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BD8" w:rsidRDefault="00703101">
      <w:pPr>
        <w:widowControl/>
        <w:spacing w:after="200" w:line="276" w:lineRule="auto"/>
        <w:rPr>
          <w:rFonts w:ascii="Times New Roman" w:eastAsia="Times New Roman" w:hAnsi="Times New Roman" w:cs="Times New Roman"/>
          <w:b/>
          <w:bCs/>
          <w:color w:val="auto"/>
          <w:sz w:val="28"/>
          <w:szCs w:val="28"/>
          <w:lang w:eastAsia="en-US" w:bidi="ar-SA"/>
        </w:rPr>
      </w:pPr>
      <w:r>
        <w:rPr>
          <w:rFonts w:ascii="Times New Roman" w:eastAsia="Times New Roman" w:hAnsi="Times New Roman" w:cs="Times New Roman"/>
          <w:b/>
          <w:bCs/>
          <w:noProof/>
          <w:color w:val="auto"/>
          <w:sz w:val="28"/>
          <w:szCs w:val="28"/>
          <w:lang w:bidi="ar-SA"/>
        </w:rPr>
        <w:drawing>
          <wp:inline distT="0" distB="0" distL="0" distR="0">
            <wp:extent cx="7074470" cy="9710057"/>
            <wp:effectExtent l="95250" t="57150" r="88330" b="43543"/>
            <wp:docPr id="2" name="Рисунок 1" descr="C:\Users\Татьяна Сергеевна\Desktop\титу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тьяна Сергеевна\Desktop\титул.jpg"/>
                    <pic:cNvPicPr>
                      <a:picLocks noChangeAspect="1" noChangeArrowheads="1"/>
                    </pic:cNvPicPr>
                  </pic:nvPicPr>
                  <pic:blipFill>
                    <a:blip r:embed="rId5" cstate="print">
                      <a:lum bright="3000" contrast="5000"/>
                    </a:blip>
                    <a:srcRect/>
                    <a:stretch>
                      <a:fillRect/>
                    </a:stretch>
                  </pic:blipFill>
                  <pic:spPr bwMode="auto">
                    <a:xfrm rot="60000">
                      <a:off x="0" y="0"/>
                      <a:ext cx="7077507" cy="9714225"/>
                    </a:xfrm>
                    <a:prstGeom prst="rect">
                      <a:avLst/>
                    </a:prstGeom>
                    <a:noFill/>
                    <a:ln w="9525">
                      <a:noFill/>
                      <a:miter lim="800000"/>
                      <a:headEnd/>
                      <a:tailEnd/>
                    </a:ln>
                  </pic:spPr>
                </pic:pic>
              </a:graphicData>
            </a:graphic>
          </wp:inline>
        </w:drawing>
      </w:r>
    </w:p>
    <w:p w:rsidR="00CF3B0E" w:rsidRPr="00CF3B0E" w:rsidRDefault="00CF3B0E" w:rsidP="00CF3B0E">
      <w:pPr>
        <w:pStyle w:val="40"/>
        <w:shd w:val="clear" w:color="auto" w:fill="auto"/>
        <w:spacing w:before="0" w:line="240" w:lineRule="auto"/>
        <w:ind w:left="720"/>
        <w:jc w:val="center"/>
        <w:rPr>
          <w:sz w:val="28"/>
          <w:szCs w:val="28"/>
        </w:rPr>
      </w:pPr>
      <w:r w:rsidRPr="00CF3B0E">
        <w:rPr>
          <w:sz w:val="28"/>
          <w:szCs w:val="28"/>
        </w:rPr>
        <w:lastRenderedPageBreak/>
        <w:t>1.ОБЩИЕ ПОЛОЖЕНИЯ</w:t>
      </w:r>
    </w:p>
    <w:p w:rsidR="00CF3B0E" w:rsidRPr="00CF3B0E" w:rsidRDefault="00CF3B0E" w:rsidP="00CF3B0E">
      <w:pPr>
        <w:numPr>
          <w:ilvl w:val="0"/>
          <w:numId w:val="1"/>
        </w:numPr>
        <w:tabs>
          <w:tab w:val="left" w:pos="1077"/>
        </w:tabs>
        <w:ind w:firstLine="600"/>
        <w:jc w:val="both"/>
        <w:rPr>
          <w:rFonts w:ascii="Times New Roman" w:hAnsi="Times New Roman" w:cs="Times New Roman"/>
          <w:sz w:val="28"/>
          <w:szCs w:val="28"/>
        </w:rPr>
      </w:pPr>
      <w:r w:rsidRPr="00CF3B0E">
        <w:rPr>
          <w:rFonts w:ascii="Times New Roman" w:hAnsi="Times New Roman" w:cs="Times New Roman"/>
          <w:sz w:val="28"/>
          <w:szCs w:val="28"/>
        </w:rPr>
        <w:t xml:space="preserve">Настоящее Положение определяет цели, порядок проведения студенческой </w:t>
      </w:r>
      <w:r w:rsidRPr="00CF3B0E">
        <w:rPr>
          <w:rFonts w:ascii="Times New Roman" w:hAnsi="Times New Roman" w:cs="Times New Roman"/>
          <w:color w:val="auto"/>
          <w:sz w:val="28"/>
          <w:szCs w:val="28"/>
        </w:rPr>
        <w:t xml:space="preserve">межрегиональной </w:t>
      </w:r>
      <w:r w:rsidRPr="00CF3B0E">
        <w:rPr>
          <w:rFonts w:ascii="Times New Roman" w:hAnsi="Times New Roman" w:cs="Times New Roman"/>
          <w:color w:val="auto"/>
          <w:sz w:val="28"/>
          <w:szCs w:val="28"/>
          <w:lang w:val="en-US"/>
        </w:rPr>
        <w:t>online</w:t>
      </w:r>
      <w:r w:rsidRPr="00CF3B0E">
        <w:rPr>
          <w:rFonts w:ascii="Times New Roman" w:hAnsi="Times New Roman" w:cs="Times New Roman"/>
          <w:color w:val="auto"/>
          <w:sz w:val="28"/>
          <w:szCs w:val="28"/>
        </w:rPr>
        <w:t xml:space="preserve"> </w:t>
      </w:r>
      <w:r w:rsidRPr="00CF3B0E">
        <w:rPr>
          <w:rFonts w:ascii="Times New Roman" w:hAnsi="Times New Roman" w:cs="Times New Roman"/>
          <w:sz w:val="28"/>
          <w:szCs w:val="28"/>
        </w:rPr>
        <w:t xml:space="preserve">олимпиады «Знатоки терапии» по ПМ.01 Диагностическая деятельность МДК 01.01 Пропедевтика клинических дисциплин:  Раздел 1. </w:t>
      </w:r>
      <w:r w:rsidRPr="00CF3B0E">
        <w:rPr>
          <w:rFonts w:ascii="Times New Roman" w:eastAsia="Calibri" w:hAnsi="Times New Roman" w:cs="Times New Roman"/>
          <w:bCs/>
          <w:sz w:val="28"/>
          <w:szCs w:val="28"/>
        </w:rPr>
        <w:t xml:space="preserve">Пропедевтика   и диагностика в терапии и </w:t>
      </w:r>
      <w:r w:rsidRPr="00CF3B0E">
        <w:rPr>
          <w:rFonts w:ascii="Times New Roman" w:hAnsi="Times New Roman" w:cs="Times New Roman"/>
          <w:sz w:val="28"/>
          <w:szCs w:val="28"/>
          <w:lang w:eastAsia="ar-SA"/>
        </w:rPr>
        <w:t>ПМ.02 Лечебная деятельность МДК 02.01 Лечение пациентов терапевтического профиля.</w:t>
      </w:r>
    </w:p>
    <w:p w:rsidR="00CF3B0E" w:rsidRPr="00CF3B0E" w:rsidRDefault="00CF3B0E" w:rsidP="00CF3B0E">
      <w:pPr>
        <w:numPr>
          <w:ilvl w:val="0"/>
          <w:numId w:val="1"/>
        </w:numPr>
        <w:tabs>
          <w:tab w:val="left" w:pos="1077"/>
        </w:tabs>
        <w:ind w:firstLine="600"/>
        <w:jc w:val="both"/>
        <w:rPr>
          <w:rFonts w:ascii="Times New Roman" w:hAnsi="Times New Roman" w:cs="Times New Roman"/>
          <w:sz w:val="28"/>
          <w:szCs w:val="28"/>
        </w:rPr>
      </w:pPr>
      <w:r w:rsidRPr="00CF3B0E">
        <w:rPr>
          <w:rFonts w:ascii="Times New Roman" w:hAnsi="Times New Roman" w:cs="Times New Roman"/>
          <w:sz w:val="28"/>
          <w:szCs w:val="28"/>
        </w:rPr>
        <w:t>Организатором Олимпиады является областное государственное бюджетное профессиональное образовательное учреждение «Ангарский медицинский колледж» (далее ОГБПОУ «Ангарский медицинский колледж»)</w:t>
      </w:r>
    </w:p>
    <w:p w:rsidR="00CF3B0E" w:rsidRPr="00CF3B0E" w:rsidRDefault="00CF3B0E" w:rsidP="00CF3B0E">
      <w:pPr>
        <w:numPr>
          <w:ilvl w:val="0"/>
          <w:numId w:val="1"/>
        </w:numPr>
        <w:tabs>
          <w:tab w:val="left" w:pos="1077"/>
        </w:tabs>
        <w:ind w:firstLine="600"/>
        <w:jc w:val="both"/>
        <w:rPr>
          <w:rFonts w:ascii="Times New Roman" w:hAnsi="Times New Roman" w:cs="Times New Roman"/>
          <w:sz w:val="28"/>
          <w:szCs w:val="28"/>
        </w:rPr>
      </w:pPr>
      <w:r w:rsidRPr="00CF3B0E">
        <w:rPr>
          <w:rFonts w:ascii="Times New Roman" w:hAnsi="Times New Roman" w:cs="Times New Roman"/>
          <w:sz w:val="28"/>
          <w:szCs w:val="28"/>
        </w:rPr>
        <w:t xml:space="preserve">Олимпиада проводится заочно, с применением дистанционных технологий (на платформе </w:t>
      </w:r>
      <w:r w:rsidRPr="00CF3B0E">
        <w:rPr>
          <w:rFonts w:ascii="Times New Roman" w:hAnsi="Times New Roman" w:cs="Times New Roman"/>
          <w:sz w:val="28"/>
          <w:szCs w:val="28"/>
          <w:lang w:val="en-US" w:eastAsia="en-US" w:bidi="en-US"/>
        </w:rPr>
        <w:t>MOODLE</w:t>
      </w:r>
      <w:r w:rsidRPr="00CF3B0E">
        <w:rPr>
          <w:rFonts w:ascii="Times New Roman" w:hAnsi="Times New Roman" w:cs="Times New Roman"/>
          <w:sz w:val="28"/>
          <w:szCs w:val="28"/>
          <w:lang w:eastAsia="en-US" w:bidi="en-US"/>
        </w:rPr>
        <w:t xml:space="preserve"> </w:t>
      </w:r>
      <w:r w:rsidRPr="00CF3B0E">
        <w:rPr>
          <w:rFonts w:ascii="Times New Roman" w:hAnsi="Times New Roman" w:cs="Times New Roman"/>
          <w:sz w:val="28"/>
          <w:szCs w:val="28"/>
        </w:rPr>
        <w:t xml:space="preserve">ОГБПОУ «Ангарский медицинский колледж») в соответствии с планом-графиком </w:t>
      </w:r>
      <w:proofErr w:type="gramStart"/>
      <w:r w:rsidRPr="00CF3B0E">
        <w:rPr>
          <w:rFonts w:ascii="Times New Roman" w:hAnsi="Times New Roman" w:cs="Times New Roman"/>
          <w:sz w:val="28"/>
          <w:szCs w:val="28"/>
        </w:rPr>
        <w:t>работы Сибирской межрегиональной ассоциации работников системы среднего профессионального медицинского образования</w:t>
      </w:r>
      <w:proofErr w:type="gramEnd"/>
      <w:r w:rsidRPr="00CF3B0E">
        <w:rPr>
          <w:rFonts w:ascii="Times New Roman" w:hAnsi="Times New Roman" w:cs="Times New Roman"/>
          <w:sz w:val="28"/>
          <w:szCs w:val="28"/>
        </w:rPr>
        <w:t xml:space="preserve"> на 202</w:t>
      </w:r>
      <w:r w:rsidR="007E6A10">
        <w:rPr>
          <w:rFonts w:ascii="Times New Roman" w:hAnsi="Times New Roman" w:cs="Times New Roman"/>
          <w:sz w:val="28"/>
          <w:szCs w:val="28"/>
        </w:rPr>
        <w:t>2</w:t>
      </w:r>
      <w:r w:rsidRPr="00CF3B0E">
        <w:rPr>
          <w:rFonts w:ascii="Times New Roman" w:hAnsi="Times New Roman" w:cs="Times New Roman"/>
          <w:sz w:val="28"/>
          <w:szCs w:val="28"/>
        </w:rPr>
        <w:t xml:space="preserve"> год.</w:t>
      </w:r>
    </w:p>
    <w:p w:rsidR="00CF3B0E" w:rsidRPr="00CF3B0E" w:rsidRDefault="00CF3B0E" w:rsidP="00CF3B0E">
      <w:pPr>
        <w:numPr>
          <w:ilvl w:val="0"/>
          <w:numId w:val="1"/>
        </w:numPr>
        <w:tabs>
          <w:tab w:val="left" w:pos="1077"/>
        </w:tabs>
        <w:ind w:firstLine="600"/>
        <w:jc w:val="both"/>
        <w:rPr>
          <w:rFonts w:ascii="Times New Roman" w:hAnsi="Times New Roman" w:cs="Times New Roman"/>
          <w:sz w:val="28"/>
          <w:szCs w:val="28"/>
        </w:rPr>
      </w:pPr>
      <w:r w:rsidRPr="00CF3B0E">
        <w:rPr>
          <w:rFonts w:ascii="Times New Roman" w:hAnsi="Times New Roman" w:cs="Times New Roman"/>
          <w:sz w:val="28"/>
          <w:szCs w:val="28"/>
        </w:rPr>
        <w:t>Основными принципами Олимпиады являются: добровольность, открытость, объективность, равенство условия для всех участников.</w:t>
      </w:r>
    </w:p>
    <w:p w:rsidR="00CF3B0E" w:rsidRPr="00CF3B0E" w:rsidRDefault="00CF3B0E" w:rsidP="00CF3B0E">
      <w:pPr>
        <w:numPr>
          <w:ilvl w:val="0"/>
          <w:numId w:val="1"/>
        </w:numPr>
        <w:tabs>
          <w:tab w:val="left" w:pos="1077"/>
        </w:tabs>
        <w:ind w:firstLine="600"/>
        <w:jc w:val="both"/>
        <w:rPr>
          <w:rFonts w:ascii="Times New Roman" w:hAnsi="Times New Roman" w:cs="Times New Roman"/>
          <w:sz w:val="28"/>
          <w:szCs w:val="28"/>
        </w:rPr>
      </w:pPr>
      <w:r w:rsidRPr="00CF3B0E">
        <w:rPr>
          <w:rFonts w:ascii="Times New Roman" w:hAnsi="Times New Roman" w:cs="Times New Roman"/>
          <w:sz w:val="28"/>
          <w:szCs w:val="28"/>
        </w:rPr>
        <w:t>Участие в Олимпиаде является бесплатным.</w:t>
      </w:r>
    </w:p>
    <w:p w:rsidR="00CF3B0E" w:rsidRPr="00CF3B0E" w:rsidRDefault="00CF3B0E" w:rsidP="00CF3B0E">
      <w:pPr>
        <w:pStyle w:val="40"/>
        <w:shd w:val="clear" w:color="auto" w:fill="auto"/>
        <w:spacing w:before="0" w:line="240" w:lineRule="auto"/>
        <w:ind w:firstLine="600"/>
        <w:jc w:val="both"/>
        <w:rPr>
          <w:rStyle w:val="41"/>
          <w:sz w:val="28"/>
          <w:szCs w:val="28"/>
        </w:rPr>
      </w:pPr>
      <w:r w:rsidRPr="00CF3B0E">
        <w:rPr>
          <w:rStyle w:val="41"/>
          <w:sz w:val="28"/>
          <w:szCs w:val="28"/>
        </w:rPr>
        <w:t>1.6. Дата проведения -</w:t>
      </w:r>
      <w:r w:rsidRPr="00CF3B0E">
        <w:rPr>
          <w:rStyle w:val="41"/>
          <w:color w:val="auto"/>
          <w:sz w:val="28"/>
          <w:szCs w:val="28"/>
        </w:rPr>
        <w:t xml:space="preserve"> </w:t>
      </w:r>
      <w:r w:rsidRPr="00CF3B0E">
        <w:rPr>
          <w:sz w:val="28"/>
          <w:szCs w:val="28"/>
        </w:rPr>
        <w:t>15 декабря</w:t>
      </w:r>
      <w:r w:rsidRPr="00CF3B0E">
        <w:rPr>
          <w:color w:val="FF0000"/>
          <w:sz w:val="28"/>
          <w:szCs w:val="28"/>
        </w:rPr>
        <w:t xml:space="preserve"> </w:t>
      </w:r>
      <w:r w:rsidR="000D3CD4">
        <w:rPr>
          <w:color w:val="000000" w:themeColor="text1"/>
          <w:sz w:val="28"/>
          <w:szCs w:val="28"/>
        </w:rPr>
        <w:t>2022</w:t>
      </w:r>
      <w:r w:rsidRPr="00CF3B0E">
        <w:rPr>
          <w:color w:val="000000" w:themeColor="text1"/>
          <w:sz w:val="28"/>
          <w:szCs w:val="28"/>
        </w:rPr>
        <w:t xml:space="preserve"> года</w:t>
      </w:r>
      <w:r>
        <w:rPr>
          <w:sz w:val="28"/>
          <w:szCs w:val="28"/>
        </w:rPr>
        <w:t xml:space="preserve"> с 09.00 до 10.1</w:t>
      </w:r>
      <w:r w:rsidRPr="00CF3B0E">
        <w:rPr>
          <w:sz w:val="28"/>
          <w:szCs w:val="28"/>
        </w:rPr>
        <w:t xml:space="preserve">0, </w:t>
      </w:r>
      <w:r w:rsidRPr="00CF3B0E">
        <w:rPr>
          <w:rStyle w:val="41"/>
          <w:sz w:val="28"/>
          <w:szCs w:val="28"/>
        </w:rPr>
        <w:t>время московское.</w:t>
      </w:r>
    </w:p>
    <w:p w:rsidR="00CF3B0E" w:rsidRPr="00CF3B0E" w:rsidRDefault="00CF3B0E" w:rsidP="00CF3B0E">
      <w:pPr>
        <w:pStyle w:val="40"/>
        <w:shd w:val="clear" w:color="auto" w:fill="auto"/>
        <w:spacing w:before="0" w:line="240" w:lineRule="auto"/>
        <w:ind w:firstLine="600"/>
        <w:jc w:val="left"/>
        <w:rPr>
          <w:b w:val="0"/>
        </w:rPr>
      </w:pPr>
    </w:p>
    <w:p w:rsidR="00CF3B0E" w:rsidRPr="00CF3B0E" w:rsidRDefault="00CF3B0E" w:rsidP="00CF3B0E">
      <w:pPr>
        <w:pStyle w:val="40"/>
        <w:numPr>
          <w:ilvl w:val="0"/>
          <w:numId w:val="2"/>
        </w:numPr>
        <w:shd w:val="clear" w:color="auto" w:fill="auto"/>
        <w:tabs>
          <w:tab w:val="left" w:pos="1077"/>
        </w:tabs>
        <w:spacing w:before="0" w:line="240" w:lineRule="auto"/>
        <w:ind w:left="720"/>
        <w:jc w:val="center"/>
        <w:rPr>
          <w:sz w:val="28"/>
          <w:szCs w:val="28"/>
        </w:rPr>
      </w:pPr>
      <w:r w:rsidRPr="00CF3B0E">
        <w:rPr>
          <w:sz w:val="28"/>
          <w:szCs w:val="28"/>
        </w:rPr>
        <w:t>ЦЕЛИ ОЛИМПИАДЫ</w:t>
      </w:r>
    </w:p>
    <w:p w:rsidR="00CF3B0E" w:rsidRPr="00CF3B0E" w:rsidRDefault="00CF3B0E" w:rsidP="00CF3B0E">
      <w:pPr>
        <w:numPr>
          <w:ilvl w:val="1"/>
          <w:numId w:val="2"/>
        </w:numPr>
        <w:tabs>
          <w:tab w:val="left" w:pos="1077"/>
        </w:tabs>
        <w:ind w:firstLine="600"/>
        <w:jc w:val="both"/>
        <w:rPr>
          <w:rFonts w:ascii="Times New Roman" w:hAnsi="Times New Roman" w:cs="Times New Roman"/>
          <w:sz w:val="28"/>
          <w:szCs w:val="28"/>
        </w:rPr>
      </w:pPr>
      <w:r w:rsidRPr="00CF3B0E">
        <w:rPr>
          <w:rFonts w:ascii="Times New Roman" w:hAnsi="Times New Roman" w:cs="Times New Roman"/>
          <w:sz w:val="28"/>
          <w:szCs w:val="28"/>
        </w:rPr>
        <w:t xml:space="preserve">Развитие и укрепление взаимодействия профессиональных образовательных организаций медицинского </w:t>
      </w:r>
      <w:r w:rsidRPr="00CF3B0E">
        <w:rPr>
          <w:rFonts w:ascii="Times New Roman" w:hAnsi="Times New Roman" w:cs="Times New Roman"/>
          <w:color w:val="auto"/>
          <w:sz w:val="28"/>
          <w:szCs w:val="28"/>
        </w:rPr>
        <w:t xml:space="preserve">профиля </w:t>
      </w:r>
      <w:r w:rsidRPr="00CF3B0E">
        <w:rPr>
          <w:rFonts w:ascii="Times New Roman" w:hAnsi="Times New Roman" w:cs="Times New Roman"/>
          <w:color w:val="FF0000"/>
          <w:sz w:val="28"/>
          <w:szCs w:val="28"/>
        </w:rPr>
        <w:t xml:space="preserve"> </w:t>
      </w:r>
      <w:r w:rsidRPr="00CF3B0E">
        <w:rPr>
          <w:rFonts w:ascii="Times New Roman" w:hAnsi="Times New Roman" w:cs="Times New Roman"/>
          <w:sz w:val="28"/>
          <w:szCs w:val="28"/>
        </w:rPr>
        <w:t xml:space="preserve">в направлении подготовки квалифицированных специалистов </w:t>
      </w:r>
      <w:r w:rsidRPr="00CF3B0E">
        <w:rPr>
          <w:rFonts w:ascii="Times New Roman" w:hAnsi="Times New Roman" w:cs="Times New Roman"/>
          <w:color w:val="auto"/>
          <w:sz w:val="28"/>
          <w:szCs w:val="28"/>
        </w:rPr>
        <w:t>среднего звена.</w:t>
      </w:r>
    </w:p>
    <w:p w:rsidR="00CF3B0E" w:rsidRPr="00CF3B0E" w:rsidRDefault="00CF3B0E" w:rsidP="00CF3B0E">
      <w:pPr>
        <w:numPr>
          <w:ilvl w:val="1"/>
          <w:numId w:val="2"/>
        </w:numPr>
        <w:tabs>
          <w:tab w:val="left" w:pos="1077"/>
        </w:tabs>
        <w:ind w:firstLine="600"/>
        <w:jc w:val="both"/>
        <w:rPr>
          <w:rFonts w:ascii="Times New Roman" w:hAnsi="Times New Roman" w:cs="Times New Roman"/>
          <w:sz w:val="28"/>
          <w:szCs w:val="28"/>
        </w:rPr>
      </w:pPr>
      <w:r w:rsidRPr="00CF3B0E">
        <w:rPr>
          <w:rFonts w:ascii="Times New Roman" w:hAnsi="Times New Roman" w:cs="Times New Roman"/>
          <w:sz w:val="28"/>
          <w:szCs w:val="28"/>
        </w:rPr>
        <w:t xml:space="preserve">Повышение мотивации </w:t>
      </w:r>
      <w:r w:rsidRPr="00CF3B0E">
        <w:rPr>
          <w:rFonts w:ascii="Times New Roman" w:hAnsi="Times New Roman" w:cs="Times New Roman"/>
          <w:color w:val="auto"/>
          <w:sz w:val="28"/>
          <w:szCs w:val="28"/>
        </w:rPr>
        <w:t>обучающихся</w:t>
      </w:r>
      <w:r w:rsidRPr="00CF3B0E">
        <w:rPr>
          <w:rFonts w:ascii="Times New Roman" w:hAnsi="Times New Roman" w:cs="Times New Roman"/>
          <w:sz w:val="28"/>
          <w:szCs w:val="28"/>
        </w:rPr>
        <w:t xml:space="preserve"> к изучению ПМ.01 Диагностическая деятельность МДК 01.01 Пропедевтика клинических дисциплин:  Раздел 1. </w:t>
      </w:r>
      <w:r w:rsidRPr="00CF3B0E">
        <w:rPr>
          <w:rFonts w:ascii="Times New Roman" w:eastAsia="Calibri" w:hAnsi="Times New Roman" w:cs="Times New Roman"/>
          <w:bCs/>
          <w:sz w:val="28"/>
          <w:szCs w:val="28"/>
        </w:rPr>
        <w:t xml:space="preserve">Пропедевтика   и диагностика в терапии и </w:t>
      </w:r>
      <w:r w:rsidRPr="00CF3B0E">
        <w:rPr>
          <w:rFonts w:ascii="Times New Roman" w:hAnsi="Times New Roman" w:cs="Times New Roman"/>
          <w:sz w:val="28"/>
          <w:szCs w:val="28"/>
          <w:lang w:eastAsia="ar-SA"/>
        </w:rPr>
        <w:t xml:space="preserve">ПМ.02 Лечебная деятельность МДК 02.01 Лечение пациентов терапевтического профиля. </w:t>
      </w:r>
    </w:p>
    <w:p w:rsidR="00CF3B0E" w:rsidRPr="00CF3B0E" w:rsidRDefault="00CF3B0E" w:rsidP="00CF3B0E">
      <w:pPr>
        <w:numPr>
          <w:ilvl w:val="0"/>
          <w:numId w:val="3"/>
        </w:numPr>
        <w:tabs>
          <w:tab w:val="left" w:pos="1077"/>
        </w:tabs>
        <w:ind w:firstLine="600"/>
        <w:jc w:val="both"/>
        <w:rPr>
          <w:rFonts w:ascii="Times New Roman" w:hAnsi="Times New Roman" w:cs="Times New Roman"/>
          <w:sz w:val="28"/>
          <w:szCs w:val="28"/>
        </w:rPr>
      </w:pPr>
      <w:r w:rsidRPr="00CF3B0E">
        <w:rPr>
          <w:rFonts w:ascii="Times New Roman" w:hAnsi="Times New Roman" w:cs="Times New Roman"/>
          <w:color w:val="auto"/>
          <w:sz w:val="28"/>
          <w:szCs w:val="28"/>
        </w:rPr>
        <w:t>Определение уровня знаний и умений</w:t>
      </w:r>
      <w:r w:rsidRPr="00CF3B0E">
        <w:rPr>
          <w:rFonts w:ascii="Times New Roman" w:hAnsi="Times New Roman" w:cs="Times New Roman"/>
          <w:sz w:val="28"/>
          <w:szCs w:val="28"/>
        </w:rPr>
        <w:t xml:space="preserve"> студентов по ПМ.01 Диагностическая деятельность МДК 01.01 Пропедевтика клинических дисциплин:  Раздел 1. </w:t>
      </w:r>
      <w:r w:rsidRPr="00CF3B0E">
        <w:rPr>
          <w:rFonts w:ascii="Times New Roman" w:eastAsia="Calibri" w:hAnsi="Times New Roman" w:cs="Times New Roman"/>
          <w:bCs/>
          <w:sz w:val="28"/>
          <w:szCs w:val="28"/>
        </w:rPr>
        <w:t xml:space="preserve">Пропедевтика   и диагностика в терапии и </w:t>
      </w:r>
      <w:r w:rsidRPr="00CF3B0E">
        <w:rPr>
          <w:rFonts w:ascii="Times New Roman" w:hAnsi="Times New Roman" w:cs="Times New Roman"/>
          <w:sz w:val="28"/>
          <w:szCs w:val="28"/>
          <w:lang w:eastAsia="ar-SA"/>
        </w:rPr>
        <w:t xml:space="preserve">ПМ.02 Лечебная деятельность МДК 02.01 Лечение пациентов терапевтического профиля. </w:t>
      </w:r>
    </w:p>
    <w:p w:rsidR="00CF3B0E" w:rsidRPr="00CF3B0E" w:rsidRDefault="00CF3B0E" w:rsidP="00CF3B0E">
      <w:pPr>
        <w:tabs>
          <w:tab w:val="left" w:pos="1077"/>
        </w:tabs>
        <w:ind w:left="600"/>
        <w:jc w:val="both"/>
        <w:rPr>
          <w:rFonts w:ascii="Times New Roman" w:hAnsi="Times New Roman" w:cs="Times New Roman"/>
          <w:sz w:val="28"/>
          <w:szCs w:val="28"/>
        </w:rPr>
      </w:pPr>
    </w:p>
    <w:p w:rsidR="00CF3B0E" w:rsidRPr="00CF3B0E" w:rsidRDefault="00CF3B0E" w:rsidP="00CF3B0E">
      <w:pPr>
        <w:pStyle w:val="10"/>
        <w:numPr>
          <w:ilvl w:val="0"/>
          <w:numId w:val="2"/>
        </w:numPr>
        <w:shd w:val="clear" w:color="auto" w:fill="auto"/>
        <w:tabs>
          <w:tab w:val="left" w:pos="1102"/>
        </w:tabs>
        <w:spacing w:line="240" w:lineRule="auto"/>
        <w:ind w:left="720"/>
        <w:jc w:val="center"/>
        <w:rPr>
          <w:sz w:val="28"/>
          <w:szCs w:val="28"/>
        </w:rPr>
      </w:pPr>
      <w:bookmarkStart w:id="0" w:name="bookmark0"/>
      <w:r w:rsidRPr="00CF3B0E">
        <w:rPr>
          <w:sz w:val="28"/>
          <w:szCs w:val="28"/>
        </w:rPr>
        <w:t>УЧАСТНИКИ ОЛИМПИАДЫ</w:t>
      </w:r>
      <w:bookmarkEnd w:id="0"/>
    </w:p>
    <w:p w:rsidR="00CF3B0E" w:rsidRPr="00CF3B0E" w:rsidRDefault="00CF3B0E" w:rsidP="00CF3B0E">
      <w:pPr>
        <w:numPr>
          <w:ilvl w:val="0"/>
          <w:numId w:val="4"/>
        </w:numPr>
        <w:tabs>
          <w:tab w:val="left" w:pos="1082"/>
        </w:tabs>
        <w:ind w:firstLine="580"/>
        <w:jc w:val="both"/>
        <w:rPr>
          <w:rFonts w:ascii="Times New Roman" w:hAnsi="Times New Roman" w:cs="Times New Roman"/>
          <w:sz w:val="28"/>
          <w:szCs w:val="28"/>
        </w:rPr>
      </w:pPr>
      <w:r w:rsidRPr="00CF3B0E">
        <w:rPr>
          <w:rFonts w:ascii="Times New Roman" w:hAnsi="Times New Roman" w:cs="Times New Roman"/>
          <w:sz w:val="28"/>
          <w:szCs w:val="28"/>
        </w:rPr>
        <w:t xml:space="preserve">К участию в Олимпиаде допускаются студенты </w:t>
      </w:r>
      <w:r w:rsidRPr="00CF3B0E">
        <w:rPr>
          <w:rFonts w:ascii="Times New Roman" w:hAnsi="Times New Roman" w:cs="Times New Roman"/>
          <w:color w:val="auto"/>
          <w:sz w:val="28"/>
          <w:szCs w:val="28"/>
        </w:rPr>
        <w:t>3</w:t>
      </w:r>
      <w:r>
        <w:rPr>
          <w:rFonts w:ascii="Times New Roman" w:hAnsi="Times New Roman" w:cs="Times New Roman"/>
          <w:color w:val="auto"/>
          <w:sz w:val="28"/>
          <w:szCs w:val="28"/>
        </w:rPr>
        <w:t>,4</w:t>
      </w:r>
      <w:r w:rsidRPr="00CF3B0E">
        <w:rPr>
          <w:rFonts w:ascii="Times New Roman" w:hAnsi="Times New Roman" w:cs="Times New Roman"/>
          <w:color w:val="FF0000"/>
          <w:sz w:val="28"/>
          <w:szCs w:val="28"/>
        </w:rPr>
        <w:t xml:space="preserve"> </w:t>
      </w:r>
      <w:r w:rsidRPr="00CF3B0E">
        <w:rPr>
          <w:rFonts w:ascii="Times New Roman" w:hAnsi="Times New Roman" w:cs="Times New Roman"/>
          <w:sz w:val="28"/>
          <w:szCs w:val="28"/>
        </w:rPr>
        <w:t>курса специальности 31.02.01.  Лечебное  дело.</w:t>
      </w:r>
    </w:p>
    <w:p w:rsidR="00CF3B0E" w:rsidRPr="00CF3B0E" w:rsidRDefault="00CF3B0E" w:rsidP="00CF3B0E">
      <w:pPr>
        <w:numPr>
          <w:ilvl w:val="0"/>
          <w:numId w:val="4"/>
        </w:numPr>
        <w:tabs>
          <w:tab w:val="left" w:pos="1082"/>
        </w:tabs>
        <w:spacing w:after="300"/>
        <w:ind w:firstLine="580"/>
        <w:jc w:val="both"/>
        <w:rPr>
          <w:rFonts w:ascii="Times New Roman" w:hAnsi="Times New Roman" w:cs="Times New Roman"/>
          <w:sz w:val="28"/>
          <w:szCs w:val="28"/>
        </w:rPr>
      </w:pPr>
      <w:r w:rsidRPr="00CF3B0E">
        <w:rPr>
          <w:rFonts w:ascii="Times New Roman" w:hAnsi="Times New Roman" w:cs="Times New Roman"/>
          <w:sz w:val="28"/>
          <w:szCs w:val="28"/>
        </w:rPr>
        <w:t>В олимпиаде могут принять участие не более 1 студента от каждой профессиональной образовательной организации.</w:t>
      </w:r>
    </w:p>
    <w:p w:rsidR="00CF3B0E" w:rsidRPr="00CF3B0E" w:rsidRDefault="00CF3B0E" w:rsidP="00CF3B0E">
      <w:pPr>
        <w:pStyle w:val="10"/>
        <w:numPr>
          <w:ilvl w:val="0"/>
          <w:numId w:val="2"/>
        </w:numPr>
        <w:shd w:val="clear" w:color="auto" w:fill="auto"/>
        <w:tabs>
          <w:tab w:val="left" w:pos="1102"/>
        </w:tabs>
        <w:spacing w:line="240" w:lineRule="auto"/>
        <w:ind w:left="720"/>
        <w:jc w:val="center"/>
        <w:rPr>
          <w:sz w:val="28"/>
          <w:szCs w:val="28"/>
        </w:rPr>
      </w:pPr>
      <w:bookmarkStart w:id="1" w:name="bookmark1"/>
      <w:r w:rsidRPr="00CF3B0E">
        <w:rPr>
          <w:sz w:val="28"/>
          <w:szCs w:val="28"/>
        </w:rPr>
        <w:t>ОРГАНИЗАЦИЯ И ПРОВЕДЕНИЕ ОЛИМПИАДЫ</w:t>
      </w:r>
      <w:bookmarkEnd w:id="1"/>
    </w:p>
    <w:p w:rsidR="00CF3B0E" w:rsidRPr="00CF3B0E" w:rsidRDefault="00CF3B0E" w:rsidP="00CF3B0E">
      <w:pPr>
        <w:numPr>
          <w:ilvl w:val="0"/>
          <w:numId w:val="5"/>
        </w:numPr>
        <w:tabs>
          <w:tab w:val="left" w:pos="1234"/>
        </w:tabs>
        <w:ind w:firstLine="580"/>
        <w:jc w:val="both"/>
        <w:rPr>
          <w:rFonts w:ascii="Times New Roman" w:hAnsi="Times New Roman" w:cs="Times New Roman"/>
          <w:sz w:val="28"/>
          <w:szCs w:val="28"/>
        </w:rPr>
      </w:pPr>
      <w:r w:rsidRPr="00CF3B0E">
        <w:rPr>
          <w:rFonts w:ascii="Times New Roman" w:hAnsi="Times New Roman" w:cs="Times New Roman"/>
          <w:sz w:val="28"/>
          <w:szCs w:val="28"/>
        </w:rPr>
        <w:t>Для организации и проведения Олимпиады формируется организационный комитет (далее - Оргкомитет) и жюри из числа преподавателей ОГБПОУ «Ангарский медицинский колледж»</w:t>
      </w:r>
    </w:p>
    <w:p w:rsidR="00CF3B0E" w:rsidRPr="00CF3B0E" w:rsidRDefault="00CF3B0E" w:rsidP="00CF3B0E">
      <w:pPr>
        <w:numPr>
          <w:ilvl w:val="0"/>
          <w:numId w:val="5"/>
        </w:numPr>
        <w:tabs>
          <w:tab w:val="left" w:pos="1102"/>
        </w:tabs>
        <w:ind w:firstLine="580"/>
        <w:jc w:val="both"/>
        <w:rPr>
          <w:rFonts w:ascii="Times New Roman" w:hAnsi="Times New Roman" w:cs="Times New Roman"/>
          <w:sz w:val="28"/>
          <w:szCs w:val="28"/>
        </w:rPr>
      </w:pPr>
      <w:r w:rsidRPr="00CF3B0E">
        <w:rPr>
          <w:rFonts w:ascii="Times New Roman" w:hAnsi="Times New Roman" w:cs="Times New Roman"/>
          <w:sz w:val="28"/>
          <w:szCs w:val="28"/>
        </w:rPr>
        <w:t>В обязанности Оргкомитета входит:</w:t>
      </w:r>
    </w:p>
    <w:p w:rsidR="00CF3B0E" w:rsidRPr="00CF3B0E" w:rsidRDefault="00CF3B0E" w:rsidP="00CF3B0E">
      <w:pPr>
        <w:numPr>
          <w:ilvl w:val="0"/>
          <w:numId w:val="6"/>
        </w:numPr>
        <w:tabs>
          <w:tab w:val="left" w:pos="1146"/>
        </w:tabs>
        <w:ind w:left="993" w:hanging="426"/>
        <w:jc w:val="both"/>
        <w:rPr>
          <w:rFonts w:ascii="Times New Roman" w:hAnsi="Times New Roman" w:cs="Times New Roman"/>
          <w:sz w:val="28"/>
          <w:szCs w:val="28"/>
        </w:rPr>
      </w:pPr>
      <w:r w:rsidRPr="00CF3B0E">
        <w:rPr>
          <w:rFonts w:ascii="Times New Roman" w:hAnsi="Times New Roman" w:cs="Times New Roman"/>
          <w:sz w:val="28"/>
          <w:szCs w:val="28"/>
        </w:rPr>
        <w:t>подготовка и рассылка информационных материалов о проведении Олимпиады и её результатов;</w:t>
      </w:r>
    </w:p>
    <w:p w:rsidR="00CF3B0E" w:rsidRPr="00CF3B0E" w:rsidRDefault="00CF3B0E" w:rsidP="00CF3B0E">
      <w:pPr>
        <w:numPr>
          <w:ilvl w:val="0"/>
          <w:numId w:val="6"/>
        </w:numPr>
        <w:tabs>
          <w:tab w:val="left" w:pos="1205"/>
        </w:tabs>
        <w:ind w:left="993" w:hanging="426"/>
        <w:jc w:val="both"/>
        <w:rPr>
          <w:rFonts w:ascii="Times New Roman" w:hAnsi="Times New Roman" w:cs="Times New Roman"/>
          <w:sz w:val="28"/>
          <w:szCs w:val="28"/>
        </w:rPr>
      </w:pPr>
      <w:r w:rsidRPr="00CF3B0E">
        <w:rPr>
          <w:rFonts w:ascii="Times New Roman" w:hAnsi="Times New Roman" w:cs="Times New Roman"/>
          <w:sz w:val="28"/>
          <w:szCs w:val="28"/>
        </w:rPr>
        <w:t>организация приёма и регистрация заявок;</w:t>
      </w:r>
    </w:p>
    <w:p w:rsidR="00CF3B0E" w:rsidRPr="00CF3B0E" w:rsidRDefault="00CF3B0E" w:rsidP="00CF3B0E">
      <w:pPr>
        <w:numPr>
          <w:ilvl w:val="0"/>
          <w:numId w:val="6"/>
        </w:numPr>
        <w:tabs>
          <w:tab w:val="left" w:pos="1205"/>
        </w:tabs>
        <w:ind w:left="993" w:hanging="426"/>
        <w:jc w:val="both"/>
        <w:rPr>
          <w:rFonts w:ascii="Times New Roman" w:hAnsi="Times New Roman" w:cs="Times New Roman"/>
          <w:sz w:val="28"/>
          <w:szCs w:val="28"/>
        </w:rPr>
      </w:pPr>
      <w:r w:rsidRPr="00CF3B0E">
        <w:rPr>
          <w:rFonts w:ascii="Times New Roman" w:hAnsi="Times New Roman" w:cs="Times New Roman"/>
          <w:sz w:val="28"/>
          <w:szCs w:val="28"/>
        </w:rPr>
        <w:t>разработка заданий Олимпиады;</w:t>
      </w:r>
    </w:p>
    <w:p w:rsidR="00CF3B0E" w:rsidRPr="00CF3B0E" w:rsidRDefault="00CF3B0E" w:rsidP="00CF3B0E">
      <w:pPr>
        <w:numPr>
          <w:ilvl w:val="0"/>
          <w:numId w:val="6"/>
        </w:numPr>
        <w:tabs>
          <w:tab w:val="left" w:pos="1155"/>
        </w:tabs>
        <w:ind w:left="993" w:hanging="426"/>
        <w:jc w:val="both"/>
        <w:rPr>
          <w:rFonts w:ascii="Times New Roman" w:hAnsi="Times New Roman" w:cs="Times New Roman"/>
          <w:sz w:val="28"/>
          <w:szCs w:val="28"/>
        </w:rPr>
      </w:pPr>
      <w:r w:rsidRPr="00CF3B0E">
        <w:rPr>
          <w:rFonts w:ascii="Times New Roman" w:hAnsi="Times New Roman" w:cs="Times New Roman"/>
          <w:sz w:val="28"/>
          <w:szCs w:val="28"/>
        </w:rPr>
        <w:lastRenderedPageBreak/>
        <w:t xml:space="preserve">размещение конкурсных заданий на платформе </w:t>
      </w:r>
      <w:r w:rsidRPr="00CF3B0E">
        <w:rPr>
          <w:rFonts w:ascii="Times New Roman" w:hAnsi="Times New Roman" w:cs="Times New Roman"/>
          <w:sz w:val="28"/>
          <w:szCs w:val="28"/>
          <w:lang w:val="en-US" w:eastAsia="en-US" w:bidi="en-US"/>
        </w:rPr>
        <w:t>MOODLE</w:t>
      </w:r>
      <w:r w:rsidRPr="00CF3B0E">
        <w:rPr>
          <w:rFonts w:ascii="Times New Roman" w:hAnsi="Times New Roman" w:cs="Times New Roman"/>
          <w:sz w:val="28"/>
          <w:szCs w:val="28"/>
          <w:lang w:eastAsia="en-US" w:bidi="en-US"/>
        </w:rPr>
        <w:t xml:space="preserve"> </w:t>
      </w:r>
      <w:r w:rsidRPr="00CF3B0E">
        <w:rPr>
          <w:rFonts w:ascii="Times New Roman" w:hAnsi="Times New Roman" w:cs="Times New Roman"/>
          <w:sz w:val="28"/>
          <w:szCs w:val="28"/>
        </w:rPr>
        <w:t>ОГБПОУ «Ангарский медицинский колледж»;</w:t>
      </w:r>
    </w:p>
    <w:p w:rsidR="00CF3B0E" w:rsidRPr="00CF3B0E" w:rsidRDefault="00CF3B0E" w:rsidP="00CF3B0E">
      <w:pPr>
        <w:numPr>
          <w:ilvl w:val="0"/>
          <w:numId w:val="6"/>
        </w:numPr>
        <w:tabs>
          <w:tab w:val="left" w:pos="1205"/>
        </w:tabs>
        <w:ind w:left="993" w:hanging="426"/>
        <w:jc w:val="both"/>
        <w:rPr>
          <w:rFonts w:ascii="Times New Roman" w:hAnsi="Times New Roman" w:cs="Times New Roman"/>
          <w:sz w:val="28"/>
          <w:szCs w:val="28"/>
        </w:rPr>
      </w:pPr>
      <w:r w:rsidRPr="00CF3B0E">
        <w:rPr>
          <w:rFonts w:ascii="Times New Roman" w:hAnsi="Times New Roman" w:cs="Times New Roman"/>
          <w:sz w:val="28"/>
          <w:szCs w:val="28"/>
        </w:rPr>
        <w:t>разработка критериев оценки выполненных заданий;</w:t>
      </w:r>
    </w:p>
    <w:p w:rsidR="00CF3B0E" w:rsidRPr="00CF3B0E" w:rsidRDefault="00CF3B0E" w:rsidP="00CF3B0E">
      <w:pPr>
        <w:numPr>
          <w:ilvl w:val="0"/>
          <w:numId w:val="6"/>
        </w:numPr>
        <w:tabs>
          <w:tab w:val="left" w:pos="1205"/>
        </w:tabs>
        <w:ind w:left="993" w:hanging="426"/>
        <w:jc w:val="both"/>
        <w:rPr>
          <w:rFonts w:ascii="Times New Roman" w:hAnsi="Times New Roman" w:cs="Times New Roman"/>
          <w:sz w:val="28"/>
          <w:szCs w:val="28"/>
        </w:rPr>
      </w:pPr>
      <w:r w:rsidRPr="00CF3B0E">
        <w:rPr>
          <w:rFonts w:ascii="Times New Roman" w:hAnsi="Times New Roman" w:cs="Times New Roman"/>
          <w:sz w:val="28"/>
          <w:szCs w:val="28"/>
        </w:rPr>
        <w:t>непосредственное проведение мероприятия;</w:t>
      </w:r>
    </w:p>
    <w:p w:rsidR="00CF3B0E" w:rsidRPr="00CF3B0E" w:rsidRDefault="00CF3B0E" w:rsidP="00CF3B0E">
      <w:pPr>
        <w:numPr>
          <w:ilvl w:val="0"/>
          <w:numId w:val="6"/>
        </w:numPr>
        <w:tabs>
          <w:tab w:val="left" w:pos="1205"/>
        </w:tabs>
        <w:ind w:left="993" w:hanging="426"/>
        <w:jc w:val="both"/>
        <w:rPr>
          <w:rFonts w:ascii="Times New Roman" w:hAnsi="Times New Roman" w:cs="Times New Roman"/>
          <w:sz w:val="28"/>
          <w:szCs w:val="28"/>
        </w:rPr>
      </w:pPr>
      <w:r w:rsidRPr="00CF3B0E">
        <w:rPr>
          <w:rFonts w:ascii="Times New Roman" w:hAnsi="Times New Roman" w:cs="Times New Roman"/>
          <w:sz w:val="28"/>
          <w:szCs w:val="28"/>
        </w:rPr>
        <w:t>обеспечение доступа участников к конкурсным заданиям;</w:t>
      </w:r>
    </w:p>
    <w:p w:rsidR="00CF3B0E" w:rsidRPr="00CF3B0E" w:rsidRDefault="00CF3B0E" w:rsidP="00CF3B0E">
      <w:pPr>
        <w:numPr>
          <w:ilvl w:val="0"/>
          <w:numId w:val="6"/>
        </w:numPr>
        <w:tabs>
          <w:tab w:val="left" w:pos="1150"/>
        </w:tabs>
        <w:ind w:left="993" w:hanging="426"/>
        <w:jc w:val="both"/>
        <w:rPr>
          <w:rFonts w:ascii="Times New Roman" w:hAnsi="Times New Roman" w:cs="Times New Roman"/>
          <w:sz w:val="28"/>
          <w:szCs w:val="28"/>
        </w:rPr>
      </w:pPr>
      <w:r w:rsidRPr="00CF3B0E">
        <w:rPr>
          <w:rFonts w:ascii="Times New Roman" w:hAnsi="Times New Roman" w:cs="Times New Roman"/>
          <w:sz w:val="28"/>
          <w:szCs w:val="28"/>
        </w:rPr>
        <w:t>консультирование участников Олимпиады (и педагогических работников</w:t>
      </w:r>
      <w:r w:rsidRPr="00CF3B0E">
        <w:rPr>
          <w:rFonts w:ascii="Times New Roman" w:hAnsi="Times New Roman" w:cs="Times New Roman"/>
          <w:color w:val="FF0000"/>
          <w:sz w:val="28"/>
          <w:szCs w:val="28"/>
        </w:rPr>
        <w:t xml:space="preserve">, </w:t>
      </w:r>
      <w:r w:rsidRPr="00CF3B0E">
        <w:rPr>
          <w:rFonts w:ascii="Times New Roman" w:hAnsi="Times New Roman" w:cs="Times New Roman"/>
          <w:sz w:val="28"/>
          <w:szCs w:val="28"/>
        </w:rPr>
        <w:t xml:space="preserve"> их подготовивших) по процедуре проведения Олимпиады, организационно-техническим вопросам;</w:t>
      </w:r>
    </w:p>
    <w:p w:rsidR="00CF3B0E" w:rsidRPr="00CF3B0E" w:rsidRDefault="00CF3B0E" w:rsidP="00CF3B0E">
      <w:pPr>
        <w:numPr>
          <w:ilvl w:val="0"/>
          <w:numId w:val="6"/>
        </w:numPr>
        <w:tabs>
          <w:tab w:val="left" w:pos="1155"/>
        </w:tabs>
        <w:ind w:left="993" w:hanging="426"/>
        <w:jc w:val="both"/>
        <w:rPr>
          <w:rFonts w:ascii="Times New Roman" w:hAnsi="Times New Roman" w:cs="Times New Roman"/>
          <w:sz w:val="28"/>
          <w:szCs w:val="28"/>
        </w:rPr>
      </w:pPr>
      <w:r w:rsidRPr="00CF3B0E">
        <w:rPr>
          <w:rFonts w:ascii="Times New Roman" w:hAnsi="Times New Roman" w:cs="Times New Roman"/>
          <w:sz w:val="28"/>
          <w:szCs w:val="28"/>
        </w:rPr>
        <w:t>размещение информации на сайте ОГБПОУ «Ангарский медицинский колледж» о результатах Олимпиады;</w:t>
      </w:r>
    </w:p>
    <w:p w:rsidR="00CF3B0E" w:rsidRPr="00CF3B0E" w:rsidRDefault="00CF3B0E" w:rsidP="00CF3B0E">
      <w:pPr>
        <w:numPr>
          <w:ilvl w:val="0"/>
          <w:numId w:val="6"/>
        </w:numPr>
        <w:tabs>
          <w:tab w:val="left" w:pos="1205"/>
        </w:tabs>
        <w:ind w:left="993" w:hanging="426"/>
        <w:jc w:val="both"/>
        <w:rPr>
          <w:rFonts w:ascii="Times New Roman" w:hAnsi="Times New Roman" w:cs="Times New Roman"/>
          <w:sz w:val="28"/>
          <w:szCs w:val="28"/>
        </w:rPr>
      </w:pPr>
      <w:r w:rsidRPr="00CF3B0E">
        <w:rPr>
          <w:rFonts w:ascii="Times New Roman" w:hAnsi="Times New Roman" w:cs="Times New Roman"/>
          <w:sz w:val="28"/>
          <w:szCs w:val="28"/>
        </w:rPr>
        <w:t>формирование состава жюри.</w:t>
      </w:r>
    </w:p>
    <w:p w:rsidR="00CF3B0E" w:rsidRPr="00CF3B0E" w:rsidRDefault="00CF3B0E" w:rsidP="00CF3B0E">
      <w:pPr>
        <w:numPr>
          <w:ilvl w:val="0"/>
          <w:numId w:val="7"/>
        </w:numPr>
        <w:tabs>
          <w:tab w:val="left" w:pos="1106"/>
        </w:tabs>
        <w:ind w:firstLine="580"/>
        <w:jc w:val="both"/>
        <w:rPr>
          <w:rFonts w:ascii="Times New Roman" w:hAnsi="Times New Roman" w:cs="Times New Roman"/>
          <w:sz w:val="28"/>
          <w:szCs w:val="28"/>
        </w:rPr>
      </w:pPr>
      <w:r w:rsidRPr="00CF3B0E">
        <w:rPr>
          <w:rFonts w:ascii="Times New Roman" w:hAnsi="Times New Roman" w:cs="Times New Roman"/>
          <w:sz w:val="28"/>
          <w:szCs w:val="28"/>
        </w:rPr>
        <w:t>В обязанности жюри входит:</w:t>
      </w:r>
    </w:p>
    <w:p w:rsidR="00CF3B0E" w:rsidRPr="00CF3B0E" w:rsidRDefault="00CF3B0E" w:rsidP="00CF3B0E">
      <w:pPr>
        <w:numPr>
          <w:ilvl w:val="0"/>
          <w:numId w:val="6"/>
        </w:numPr>
        <w:tabs>
          <w:tab w:val="left" w:pos="1155"/>
        </w:tabs>
        <w:ind w:left="993" w:hanging="426"/>
        <w:jc w:val="both"/>
        <w:rPr>
          <w:rFonts w:ascii="Times New Roman" w:hAnsi="Times New Roman" w:cs="Times New Roman"/>
          <w:sz w:val="28"/>
          <w:szCs w:val="28"/>
        </w:rPr>
      </w:pPr>
      <w:r w:rsidRPr="00CF3B0E">
        <w:rPr>
          <w:rFonts w:ascii="Times New Roman" w:hAnsi="Times New Roman" w:cs="Times New Roman"/>
          <w:sz w:val="28"/>
          <w:szCs w:val="28"/>
        </w:rPr>
        <w:t>проверка и оценка результатов выполнения заданий участниками Олимпиады;</w:t>
      </w:r>
    </w:p>
    <w:p w:rsidR="00CF3B0E" w:rsidRPr="00CF3B0E" w:rsidRDefault="00CF3B0E" w:rsidP="00CF3B0E">
      <w:pPr>
        <w:numPr>
          <w:ilvl w:val="0"/>
          <w:numId w:val="6"/>
        </w:numPr>
        <w:tabs>
          <w:tab w:val="left" w:pos="1205"/>
        </w:tabs>
        <w:ind w:left="993" w:hanging="426"/>
        <w:rPr>
          <w:rFonts w:ascii="Times New Roman" w:hAnsi="Times New Roman" w:cs="Times New Roman"/>
          <w:sz w:val="28"/>
          <w:szCs w:val="28"/>
        </w:rPr>
      </w:pPr>
      <w:r w:rsidRPr="00CF3B0E">
        <w:rPr>
          <w:rFonts w:ascii="Times New Roman" w:hAnsi="Times New Roman" w:cs="Times New Roman"/>
          <w:sz w:val="28"/>
          <w:szCs w:val="28"/>
        </w:rPr>
        <w:t>просмотр</w:t>
      </w:r>
      <w:r w:rsidRPr="00CF3B0E">
        <w:rPr>
          <w:rFonts w:ascii="Times New Roman" w:hAnsi="Times New Roman" w:cs="Times New Roman"/>
          <w:color w:val="FF0000"/>
          <w:sz w:val="28"/>
          <w:szCs w:val="28"/>
        </w:rPr>
        <w:t xml:space="preserve"> </w:t>
      </w:r>
      <w:r w:rsidRPr="00CF3B0E">
        <w:rPr>
          <w:rFonts w:ascii="Times New Roman" w:hAnsi="Times New Roman" w:cs="Times New Roman"/>
          <w:color w:val="auto"/>
          <w:sz w:val="28"/>
          <w:szCs w:val="28"/>
        </w:rPr>
        <w:t>видеозаписей,</w:t>
      </w:r>
      <w:r w:rsidRPr="00CF3B0E">
        <w:rPr>
          <w:rFonts w:ascii="Times New Roman" w:hAnsi="Times New Roman" w:cs="Times New Roman"/>
          <w:sz w:val="28"/>
          <w:szCs w:val="28"/>
        </w:rPr>
        <w:t xml:space="preserve"> оценка соблюдения участниками условий </w:t>
      </w:r>
      <w:r w:rsidRPr="00CF3B0E">
        <w:rPr>
          <w:rFonts w:ascii="Times New Roman" w:hAnsi="Times New Roman" w:cs="Times New Roman"/>
          <w:color w:val="auto"/>
          <w:sz w:val="28"/>
          <w:szCs w:val="28"/>
        </w:rPr>
        <w:t>выполнения заданий</w:t>
      </w:r>
      <w:r w:rsidRPr="00CF3B0E">
        <w:rPr>
          <w:rFonts w:ascii="Times New Roman" w:hAnsi="Times New Roman" w:cs="Times New Roman"/>
          <w:color w:val="FF0000"/>
          <w:sz w:val="28"/>
          <w:szCs w:val="28"/>
        </w:rPr>
        <w:t xml:space="preserve"> </w:t>
      </w:r>
      <w:r w:rsidRPr="00CF3B0E">
        <w:rPr>
          <w:rFonts w:ascii="Times New Roman" w:hAnsi="Times New Roman" w:cs="Times New Roman"/>
          <w:color w:val="auto"/>
          <w:sz w:val="28"/>
          <w:szCs w:val="28"/>
        </w:rPr>
        <w:t>Олимпиады</w:t>
      </w:r>
      <w:r w:rsidRPr="00CF3B0E">
        <w:rPr>
          <w:rFonts w:ascii="Times New Roman" w:hAnsi="Times New Roman" w:cs="Times New Roman"/>
          <w:sz w:val="28"/>
          <w:szCs w:val="28"/>
        </w:rPr>
        <w:t>;</w:t>
      </w:r>
    </w:p>
    <w:p w:rsidR="00CF3B0E" w:rsidRPr="00CF3B0E" w:rsidRDefault="00CF3B0E" w:rsidP="00CF3B0E">
      <w:pPr>
        <w:numPr>
          <w:ilvl w:val="0"/>
          <w:numId w:val="6"/>
        </w:numPr>
        <w:tabs>
          <w:tab w:val="left" w:pos="1205"/>
        </w:tabs>
        <w:ind w:left="993" w:hanging="426"/>
        <w:jc w:val="both"/>
        <w:rPr>
          <w:rFonts w:ascii="Times New Roman" w:hAnsi="Times New Roman" w:cs="Times New Roman"/>
          <w:sz w:val="28"/>
          <w:szCs w:val="28"/>
        </w:rPr>
      </w:pPr>
      <w:r w:rsidRPr="00CF3B0E">
        <w:rPr>
          <w:rFonts w:ascii="Times New Roman" w:hAnsi="Times New Roman" w:cs="Times New Roman"/>
          <w:sz w:val="28"/>
          <w:szCs w:val="28"/>
        </w:rPr>
        <w:t>определение победителей Олимпиады;</w:t>
      </w:r>
    </w:p>
    <w:p w:rsidR="00CF3B0E" w:rsidRPr="00CF3B0E" w:rsidRDefault="00CF3B0E" w:rsidP="00CF3B0E">
      <w:pPr>
        <w:numPr>
          <w:ilvl w:val="0"/>
          <w:numId w:val="6"/>
        </w:numPr>
        <w:tabs>
          <w:tab w:val="left" w:pos="1205"/>
        </w:tabs>
        <w:ind w:left="993" w:hanging="426"/>
        <w:jc w:val="both"/>
        <w:rPr>
          <w:rFonts w:ascii="Times New Roman" w:hAnsi="Times New Roman" w:cs="Times New Roman"/>
          <w:sz w:val="28"/>
          <w:szCs w:val="28"/>
        </w:rPr>
      </w:pPr>
      <w:r w:rsidRPr="00CF3B0E">
        <w:rPr>
          <w:rFonts w:ascii="Times New Roman" w:hAnsi="Times New Roman" w:cs="Times New Roman"/>
          <w:sz w:val="28"/>
          <w:szCs w:val="28"/>
        </w:rPr>
        <w:t>заполнение сводной ведомости результатов участников Олимпиады.</w:t>
      </w:r>
    </w:p>
    <w:p w:rsidR="00CF3B0E" w:rsidRPr="00CF3B0E" w:rsidRDefault="00CF3B0E" w:rsidP="00CF3B0E">
      <w:pPr>
        <w:numPr>
          <w:ilvl w:val="0"/>
          <w:numId w:val="7"/>
        </w:numPr>
        <w:tabs>
          <w:tab w:val="left" w:pos="1082"/>
        </w:tabs>
        <w:spacing w:after="300"/>
        <w:ind w:firstLine="580"/>
        <w:jc w:val="both"/>
        <w:rPr>
          <w:rFonts w:ascii="Times New Roman" w:hAnsi="Times New Roman" w:cs="Times New Roman"/>
          <w:sz w:val="28"/>
          <w:szCs w:val="28"/>
        </w:rPr>
      </w:pPr>
      <w:r w:rsidRPr="00CF3B0E">
        <w:rPr>
          <w:rFonts w:ascii="Times New Roman" w:hAnsi="Times New Roman" w:cs="Times New Roman"/>
          <w:sz w:val="28"/>
          <w:szCs w:val="28"/>
        </w:rPr>
        <w:t xml:space="preserve">Жюри несет ответственность за объективность оценки выполнения заданий Олимпиады, определение победителей, оформление соответствующей </w:t>
      </w:r>
      <w:r w:rsidRPr="00CF3B0E">
        <w:rPr>
          <w:rStyle w:val="2"/>
          <w:rFonts w:eastAsia="Arial Unicode MS"/>
          <w:b w:val="0"/>
          <w:sz w:val="28"/>
          <w:szCs w:val="28"/>
        </w:rPr>
        <w:t>документации</w:t>
      </w:r>
      <w:r w:rsidRPr="00CF3B0E">
        <w:rPr>
          <w:rStyle w:val="2"/>
          <w:rFonts w:eastAsia="Arial Unicode MS"/>
          <w:sz w:val="28"/>
          <w:szCs w:val="28"/>
        </w:rPr>
        <w:t>.</w:t>
      </w:r>
    </w:p>
    <w:p w:rsidR="00CF3B0E" w:rsidRPr="00CF3B0E" w:rsidRDefault="00CF3B0E" w:rsidP="00CF3B0E">
      <w:pPr>
        <w:pStyle w:val="10"/>
        <w:numPr>
          <w:ilvl w:val="0"/>
          <w:numId w:val="2"/>
        </w:numPr>
        <w:shd w:val="clear" w:color="auto" w:fill="auto"/>
        <w:tabs>
          <w:tab w:val="left" w:pos="1102"/>
        </w:tabs>
        <w:spacing w:line="240" w:lineRule="auto"/>
        <w:ind w:left="720"/>
        <w:jc w:val="center"/>
        <w:rPr>
          <w:sz w:val="28"/>
          <w:szCs w:val="28"/>
        </w:rPr>
      </w:pPr>
      <w:bookmarkStart w:id="2" w:name="bookmark2"/>
      <w:r w:rsidRPr="00CF3B0E">
        <w:rPr>
          <w:sz w:val="28"/>
          <w:szCs w:val="28"/>
        </w:rPr>
        <w:t>ПОРЯДОК И СРОКИ ПРОВЕДЕНИЯ ОЛИМПИАДЫ</w:t>
      </w:r>
      <w:bookmarkEnd w:id="2"/>
    </w:p>
    <w:p w:rsidR="000D3CD4" w:rsidRDefault="00CF3B0E" w:rsidP="00CF3B0E">
      <w:pPr>
        <w:numPr>
          <w:ilvl w:val="1"/>
          <w:numId w:val="2"/>
        </w:numPr>
        <w:tabs>
          <w:tab w:val="left" w:pos="1122"/>
        </w:tabs>
        <w:ind w:firstLine="580"/>
        <w:jc w:val="both"/>
        <w:rPr>
          <w:rFonts w:ascii="Times New Roman" w:hAnsi="Times New Roman" w:cs="Times New Roman"/>
          <w:sz w:val="28"/>
          <w:szCs w:val="28"/>
        </w:rPr>
      </w:pPr>
      <w:r w:rsidRPr="000D3CD4">
        <w:rPr>
          <w:rFonts w:ascii="Times New Roman" w:hAnsi="Times New Roman" w:cs="Times New Roman"/>
          <w:sz w:val="28"/>
          <w:szCs w:val="28"/>
        </w:rPr>
        <w:t xml:space="preserve">Заявки на участие в Олимпиаде (Приложение 1) принимаются до </w:t>
      </w:r>
      <w:r w:rsidRPr="000D3CD4">
        <w:rPr>
          <w:rFonts w:ascii="Times New Roman" w:hAnsi="Times New Roman" w:cs="Times New Roman"/>
          <w:color w:val="auto"/>
          <w:sz w:val="28"/>
          <w:szCs w:val="28"/>
        </w:rPr>
        <w:t>1</w:t>
      </w:r>
      <w:r w:rsidR="007E6A10">
        <w:rPr>
          <w:rFonts w:ascii="Times New Roman" w:hAnsi="Times New Roman" w:cs="Times New Roman"/>
          <w:color w:val="auto"/>
          <w:sz w:val="28"/>
          <w:szCs w:val="28"/>
        </w:rPr>
        <w:t>3</w:t>
      </w:r>
      <w:r w:rsidRPr="000D3CD4">
        <w:rPr>
          <w:rFonts w:ascii="Times New Roman" w:hAnsi="Times New Roman" w:cs="Times New Roman"/>
          <w:color w:val="auto"/>
          <w:sz w:val="28"/>
          <w:szCs w:val="28"/>
        </w:rPr>
        <w:t xml:space="preserve"> декабря </w:t>
      </w:r>
      <w:r w:rsidRPr="000D3CD4">
        <w:rPr>
          <w:rFonts w:ascii="Times New Roman" w:hAnsi="Times New Roman" w:cs="Times New Roman"/>
          <w:sz w:val="28"/>
          <w:szCs w:val="28"/>
        </w:rPr>
        <w:t>202</w:t>
      </w:r>
      <w:r w:rsidR="007E6A10">
        <w:rPr>
          <w:rFonts w:ascii="Times New Roman" w:hAnsi="Times New Roman" w:cs="Times New Roman"/>
          <w:sz w:val="28"/>
          <w:szCs w:val="28"/>
        </w:rPr>
        <w:t>2</w:t>
      </w:r>
      <w:r w:rsidRPr="000D3CD4">
        <w:rPr>
          <w:rFonts w:ascii="Times New Roman" w:hAnsi="Times New Roman" w:cs="Times New Roman"/>
          <w:sz w:val="28"/>
          <w:szCs w:val="28"/>
        </w:rPr>
        <w:t xml:space="preserve"> г. по адресу: </w:t>
      </w:r>
      <w:hyperlink r:id="rId6" w:history="1">
        <w:r w:rsidR="000D3CD4" w:rsidRPr="0084332F">
          <w:rPr>
            <w:rStyle w:val="a4"/>
            <w:rFonts w:ascii="Times New Roman" w:hAnsi="Times New Roman" w:cs="Times New Roman"/>
            <w:sz w:val="28"/>
            <w:szCs w:val="28"/>
          </w:rPr>
          <w:t>angarskmedkollege@yandex.ru</w:t>
        </w:r>
      </w:hyperlink>
      <w:r w:rsidR="000D3CD4">
        <w:rPr>
          <w:rFonts w:ascii="Times New Roman" w:hAnsi="Times New Roman" w:cs="Times New Roman"/>
          <w:sz w:val="28"/>
          <w:szCs w:val="28"/>
        </w:rPr>
        <w:t>.</w:t>
      </w:r>
    </w:p>
    <w:p w:rsidR="00CF3B0E" w:rsidRPr="000D3CD4" w:rsidRDefault="00CF3B0E" w:rsidP="00CF3B0E">
      <w:pPr>
        <w:numPr>
          <w:ilvl w:val="1"/>
          <w:numId w:val="2"/>
        </w:numPr>
        <w:tabs>
          <w:tab w:val="left" w:pos="1122"/>
        </w:tabs>
        <w:ind w:firstLine="580"/>
        <w:jc w:val="both"/>
        <w:rPr>
          <w:rFonts w:ascii="Times New Roman" w:hAnsi="Times New Roman" w:cs="Times New Roman"/>
          <w:sz w:val="28"/>
          <w:szCs w:val="28"/>
        </w:rPr>
      </w:pPr>
      <w:r w:rsidRPr="000D3CD4">
        <w:rPr>
          <w:rFonts w:ascii="Times New Roman" w:hAnsi="Times New Roman" w:cs="Times New Roman"/>
          <w:sz w:val="28"/>
          <w:szCs w:val="28"/>
        </w:rPr>
        <w:t>Участникам Олимпиады</w:t>
      </w:r>
      <w:r w:rsidRPr="000D3CD4">
        <w:rPr>
          <w:rFonts w:ascii="Times New Roman" w:hAnsi="Times New Roman" w:cs="Times New Roman"/>
          <w:color w:val="auto"/>
          <w:sz w:val="28"/>
          <w:szCs w:val="28"/>
        </w:rPr>
        <w:t xml:space="preserve"> 14 декабря</w:t>
      </w:r>
      <w:r w:rsidR="000D3CD4">
        <w:rPr>
          <w:rFonts w:ascii="Times New Roman" w:hAnsi="Times New Roman" w:cs="Times New Roman"/>
          <w:sz w:val="28"/>
          <w:szCs w:val="28"/>
        </w:rPr>
        <w:t xml:space="preserve"> 2022</w:t>
      </w:r>
      <w:r w:rsidRPr="000D3CD4">
        <w:rPr>
          <w:rFonts w:ascii="Times New Roman" w:hAnsi="Times New Roman" w:cs="Times New Roman"/>
          <w:sz w:val="28"/>
          <w:szCs w:val="28"/>
        </w:rPr>
        <w:t xml:space="preserve"> года высылае</w:t>
      </w:r>
      <w:r w:rsidRPr="000D3CD4">
        <w:rPr>
          <w:rFonts w:ascii="Times New Roman" w:hAnsi="Times New Roman" w:cs="Times New Roman"/>
          <w:color w:val="auto"/>
          <w:sz w:val="28"/>
          <w:szCs w:val="28"/>
        </w:rPr>
        <w:t>тс</w:t>
      </w:r>
      <w:r w:rsidRPr="007E6A10">
        <w:rPr>
          <w:rFonts w:ascii="Times New Roman" w:hAnsi="Times New Roman" w:cs="Times New Roman"/>
          <w:color w:val="auto"/>
          <w:sz w:val="28"/>
          <w:szCs w:val="28"/>
        </w:rPr>
        <w:t>я</w:t>
      </w:r>
      <w:r w:rsidRPr="000D3CD4">
        <w:rPr>
          <w:rFonts w:ascii="Times New Roman" w:hAnsi="Times New Roman" w:cs="Times New Roman"/>
          <w:color w:val="FF0000"/>
          <w:sz w:val="28"/>
          <w:szCs w:val="28"/>
        </w:rPr>
        <w:t xml:space="preserve"> </w:t>
      </w:r>
      <w:r w:rsidRPr="000D3CD4">
        <w:rPr>
          <w:rFonts w:ascii="Times New Roman" w:hAnsi="Times New Roman" w:cs="Times New Roman"/>
          <w:sz w:val="28"/>
          <w:szCs w:val="28"/>
        </w:rPr>
        <w:t>по указанному в заявке электронному адресу письмо с инструкцией, индивидуальный логин и пароль для доступа к Олимпиаде, размещенной на платформе</w:t>
      </w:r>
      <w:r w:rsidRPr="000D3CD4">
        <w:rPr>
          <w:rFonts w:ascii="Times New Roman" w:hAnsi="Times New Roman" w:cs="Times New Roman"/>
          <w:sz w:val="28"/>
          <w:szCs w:val="28"/>
          <w:lang w:eastAsia="en-US" w:bidi="en-US"/>
        </w:rPr>
        <w:t xml:space="preserve"> </w:t>
      </w:r>
      <w:r w:rsidRPr="000D3CD4">
        <w:rPr>
          <w:rFonts w:ascii="Times New Roman" w:hAnsi="Times New Roman" w:cs="Times New Roman"/>
          <w:sz w:val="28"/>
          <w:szCs w:val="28"/>
          <w:lang w:val="en-US" w:eastAsia="en-US" w:bidi="en-US"/>
        </w:rPr>
        <w:t>MOODLE</w:t>
      </w:r>
      <w:r w:rsidRPr="000D3CD4">
        <w:rPr>
          <w:rFonts w:ascii="Times New Roman" w:hAnsi="Times New Roman" w:cs="Times New Roman"/>
          <w:sz w:val="28"/>
          <w:szCs w:val="28"/>
          <w:lang w:eastAsia="en-US" w:bidi="en-US"/>
        </w:rPr>
        <w:t xml:space="preserve"> </w:t>
      </w:r>
      <w:r w:rsidRPr="000D3CD4">
        <w:rPr>
          <w:rFonts w:ascii="Times New Roman" w:hAnsi="Times New Roman" w:cs="Times New Roman"/>
          <w:sz w:val="28"/>
          <w:szCs w:val="28"/>
        </w:rPr>
        <w:t>ОГБПОУ «Ангарский медицинский колледж».</w:t>
      </w:r>
    </w:p>
    <w:p w:rsidR="00CF3B0E" w:rsidRPr="00CF3B0E" w:rsidRDefault="00CF3B0E" w:rsidP="00CF3B0E">
      <w:pPr>
        <w:numPr>
          <w:ilvl w:val="1"/>
          <w:numId w:val="2"/>
        </w:numPr>
        <w:tabs>
          <w:tab w:val="left" w:pos="1117"/>
        </w:tabs>
        <w:ind w:firstLine="580"/>
        <w:jc w:val="both"/>
        <w:rPr>
          <w:rFonts w:ascii="Times New Roman" w:hAnsi="Times New Roman" w:cs="Times New Roman"/>
          <w:sz w:val="28"/>
          <w:szCs w:val="28"/>
        </w:rPr>
      </w:pPr>
      <w:r w:rsidRPr="00CF3B0E">
        <w:rPr>
          <w:rFonts w:ascii="Times New Roman" w:hAnsi="Times New Roman" w:cs="Times New Roman"/>
          <w:sz w:val="28"/>
          <w:szCs w:val="28"/>
        </w:rPr>
        <w:t xml:space="preserve">Доступ к заданиям будет открыт </w:t>
      </w:r>
      <w:r w:rsidRPr="00CF3B0E">
        <w:rPr>
          <w:rFonts w:ascii="Times New Roman" w:hAnsi="Times New Roman" w:cs="Times New Roman"/>
          <w:color w:val="auto"/>
          <w:sz w:val="28"/>
          <w:szCs w:val="28"/>
        </w:rPr>
        <w:t xml:space="preserve">15 декабря </w:t>
      </w:r>
      <w:r w:rsidR="000D3CD4">
        <w:rPr>
          <w:rFonts w:ascii="Times New Roman" w:hAnsi="Times New Roman" w:cs="Times New Roman"/>
          <w:sz w:val="28"/>
          <w:szCs w:val="28"/>
        </w:rPr>
        <w:t>2022</w:t>
      </w:r>
      <w:r>
        <w:rPr>
          <w:rFonts w:ascii="Times New Roman" w:hAnsi="Times New Roman" w:cs="Times New Roman"/>
          <w:sz w:val="28"/>
          <w:szCs w:val="28"/>
        </w:rPr>
        <w:t xml:space="preserve"> г. с 09-00 ч. до 10-1</w:t>
      </w:r>
      <w:r w:rsidRPr="00CF3B0E">
        <w:rPr>
          <w:rFonts w:ascii="Times New Roman" w:hAnsi="Times New Roman" w:cs="Times New Roman"/>
          <w:sz w:val="28"/>
          <w:szCs w:val="28"/>
        </w:rPr>
        <w:t xml:space="preserve">0 </w:t>
      </w:r>
      <w:r w:rsidRPr="00CF3B0E">
        <w:rPr>
          <w:rFonts w:ascii="Times New Roman" w:hAnsi="Times New Roman" w:cs="Times New Roman"/>
          <w:color w:val="auto"/>
          <w:sz w:val="28"/>
          <w:szCs w:val="28"/>
        </w:rPr>
        <w:t>ч</w:t>
      </w:r>
      <w:r w:rsidRPr="00CF3B0E">
        <w:rPr>
          <w:rFonts w:ascii="Times New Roman" w:hAnsi="Times New Roman" w:cs="Times New Roman"/>
          <w:sz w:val="28"/>
          <w:szCs w:val="28"/>
        </w:rPr>
        <w:t>. по московскому времени.</w:t>
      </w:r>
    </w:p>
    <w:p w:rsidR="00CF3B0E" w:rsidRPr="00CF3B0E" w:rsidRDefault="00CF3B0E" w:rsidP="00CF3B0E">
      <w:pPr>
        <w:numPr>
          <w:ilvl w:val="1"/>
          <w:numId w:val="2"/>
        </w:numPr>
        <w:tabs>
          <w:tab w:val="left" w:pos="1134"/>
        </w:tabs>
        <w:ind w:firstLine="567"/>
        <w:jc w:val="both"/>
        <w:rPr>
          <w:rFonts w:ascii="Times New Roman" w:hAnsi="Times New Roman" w:cs="Times New Roman"/>
          <w:sz w:val="28"/>
          <w:szCs w:val="28"/>
        </w:rPr>
      </w:pPr>
      <w:r w:rsidRPr="00CF3B0E">
        <w:rPr>
          <w:rFonts w:ascii="Times New Roman" w:hAnsi="Times New Roman" w:cs="Times New Roman"/>
          <w:sz w:val="28"/>
          <w:szCs w:val="28"/>
        </w:rPr>
        <w:t>Во время выполнения заданий Олимпиады участник должен находиться в помещении один. При выполнении задания нельзя пользоваться какими-либо источниками</w:t>
      </w:r>
      <w:r w:rsidRPr="00CF3B0E">
        <w:rPr>
          <w:rFonts w:ascii="Times New Roman" w:hAnsi="Times New Roman" w:cs="Times New Roman"/>
          <w:sz w:val="28"/>
          <w:szCs w:val="28"/>
        </w:rPr>
        <w:tab/>
        <w:t>информации</w:t>
      </w:r>
      <w:r w:rsidRPr="00CF3B0E">
        <w:rPr>
          <w:rFonts w:ascii="Times New Roman" w:hAnsi="Times New Roman" w:cs="Times New Roman"/>
          <w:sz w:val="28"/>
          <w:szCs w:val="28"/>
        </w:rPr>
        <w:tab/>
        <w:t>(справочниками,</w:t>
      </w:r>
      <w:r w:rsidRPr="00CF3B0E">
        <w:rPr>
          <w:rFonts w:ascii="Times New Roman" w:hAnsi="Times New Roman" w:cs="Times New Roman"/>
          <w:sz w:val="28"/>
          <w:szCs w:val="28"/>
        </w:rPr>
        <w:tab/>
        <w:t>учебниками, конспектами, средствами связи и т.д.). Помещение должно быть обеспечено технической возможностью записи видеоизображения и аудиосигнала, при этом качество видеозаписи и расположение технических средств записи видеоизображения и аудиосигнала должны обеспечивать возможность обзора всего помещения и экрана монитора.</w:t>
      </w:r>
    </w:p>
    <w:p w:rsidR="00CF3B0E" w:rsidRPr="00CF3B0E" w:rsidRDefault="00CF3B0E" w:rsidP="00CF3B0E">
      <w:pPr>
        <w:numPr>
          <w:ilvl w:val="1"/>
          <w:numId w:val="2"/>
        </w:numPr>
        <w:tabs>
          <w:tab w:val="left" w:pos="1159"/>
        </w:tabs>
        <w:ind w:firstLine="580"/>
        <w:rPr>
          <w:rFonts w:ascii="Times New Roman" w:hAnsi="Times New Roman" w:cs="Times New Roman"/>
          <w:sz w:val="28"/>
          <w:szCs w:val="28"/>
        </w:rPr>
      </w:pPr>
      <w:r w:rsidRPr="00CF3B0E">
        <w:rPr>
          <w:rFonts w:ascii="Times New Roman" w:hAnsi="Times New Roman" w:cs="Times New Roman"/>
          <w:sz w:val="28"/>
          <w:szCs w:val="28"/>
        </w:rPr>
        <w:t>Видеозапись хода Олимпиады размещается на облачном сервисе,</w:t>
      </w:r>
    </w:p>
    <w:p w:rsidR="000D3CD4" w:rsidRDefault="00CF3B0E" w:rsidP="000D3CD4">
      <w:pPr>
        <w:numPr>
          <w:ilvl w:val="1"/>
          <w:numId w:val="2"/>
        </w:numPr>
        <w:tabs>
          <w:tab w:val="left" w:pos="1122"/>
        </w:tabs>
        <w:ind w:firstLine="580"/>
        <w:jc w:val="both"/>
        <w:rPr>
          <w:rFonts w:ascii="Times New Roman" w:hAnsi="Times New Roman" w:cs="Times New Roman"/>
          <w:sz w:val="28"/>
          <w:szCs w:val="28"/>
        </w:rPr>
      </w:pPr>
      <w:r w:rsidRPr="00CF3B0E">
        <w:rPr>
          <w:rFonts w:ascii="Times New Roman" w:hAnsi="Times New Roman" w:cs="Times New Roman"/>
          <w:sz w:val="28"/>
          <w:szCs w:val="28"/>
        </w:rPr>
        <w:t>ссылка на</w:t>
      </w:r>
      <w:r w:rsidRPr="00CF3B0E">
        <w:rPr>
          <w:rFonts w:ascii="Times New Roman" w:hAnsi="Times New Roman" w:cs="Times New Roman"/>
          <w:sz w:val="28"/>
          <w:szCs w:val="28"/>
        </w:rPr>
        <w:tab/>
        <w:t>видеозапись</w:t>
      </w:r>
      <w:r w:rsidRPr="00CF3B0E">
        <w:rPr>
          <w:rFonts w:ascii="Times New Roman" w:hAnsi="Times New Roman" w:cs="Times New Roman"/>
          <w:sz w:val="28"/>
          <w:szCs w:val="28"/>
        </w:rPr>
        <w:tab/>
        <w:t>высылается</w:t>
      </w:r>
      <w:r w:rsidRPr="00CF3B0E">
        <w:rPr>
          <w:rFonts w:ascii="Times New Roman" w:hAnsi="Times New Roman" w:cs="Times New Roman"/>
          <w:sz w:val="28"/>
          <w:szCs w:val="28"/>
        </w:rPr>
        <w:tab/>
        <w:t xml:space="preserve">в Оргкомитет не позднее 12 </w:t>
      </w:r>
      <w:r w:rsidRPr="00CF3B0E">
        <w:rPr>
          <w:rFonts w:ascii="Times New Roman" w:hAnsi="Times New Roman" w:cs="Times New Roman"/>
          <w:color w:val="auto"/>
          <w:sz w:val="28"/>
          <w:szCs w:val="28"/>
        </w:rPr>
        <w:t>часов по московскому времени 15.12</w:t>
      </w:r>
      <w:r w:rsidR="000D3CD4">
        <w:rPr>
          <w:rFonts w:ascii="Times New Roman" w:hAnsi="Times New Roman" w:cs="Times New Roman"/>
          <w:sz w:val="28"/>
          <w:szCs w:val="28"/>
        </w:rPr>
        <w:t>.2022</w:t>
      </w:r>
      <w:r w:rsidRPr="00CF3B0E">
        <w:rPr>
          <w:rFonts w:ascii="Times New Roman" w:hAnsi="Times New Roman" w:cs="Times New Roman"/>
          <w:sz w:val="28"/>
          <w:szCs w:val="28"/>
        </w:rPr>
        <w:t xml:space="preserve"> г. по адресу </w:t>
      </w:r>
      <w:hyperlink r:id="rId7" w:history="1">
        <w:r w:rsidR="000D3CD4" w:rsidRPr="0084332F">
          <w:rPr>
            <w:rStyle w:val="a4"/>
            <w:rFonts w:ascii="Times New Roman" w:hAnsi="Times New Roman" w:cs="Times New Roman"/>
            <w:sz w:val="28"/>
            <w:szCs w:val="28"/>
          </w:rPr>
          <w:t>angarskmedkollege@yandex.ru</w:t>
        </w:r>
      </w:hyperlink>
      <w:r w:rsidR="000D3CD4">
        <w:rPr>
          <w:rFonts w:ascii="Times New Roman" w:hAnsi="Times New Roman" w:cs="Times New Roman"/>
          <w:sz w:val="28"/>
          <w:szCs w:val="28"/>
        </w:rPr>
        <w:t>.</w:t>
      </w:r>
    </w:p>
    <w:p w:rsidR="00CF3B0E" w:rsidRPr="00CF3B0E" w:rsidRDefault="00CF3B0E" w:rsidP="00CF3B0E">
      <w:pPr>
        <w:tabs>
          <w:tab w:val="left" w:pos="1762"/>
          <w:tab w:val="left" w:pos="3662"/>
          <w:tab w:val="left" w:pos="5424"/>
          <w:tab w:val="left" w:pos="7800"/>
        </w:tabs>
        <w:jc w:val="both"/>
        <w:rPr>
          <w:rFonts w:ascii="Times New Roman" w:hAnsi="Times New Roman" w:cs="Times New Roman"/>
          <w:sz w:val="28"/>
          <w:szCs w:val="28"/>
        </w:rPr>
      </w:pPr>
    </w:p>
    <w:p w:rsidR="00CF3B0E" w:rsidRPr="00CF3B0E" w:rsidRDefault="00CF3B0E" w:rsidP="00CF3B0E">
      <w:pPr>
        <w:pStyle w:val="10"/>
        <w:numPr>
          <w:ilvl w:val="0"/>
          <w:numId w:val="2"/>
        </w:numPr>
        <w:shd w:val="clear" w:color="auto" w:fill="auto"/>
        <w:tabs>
          <w:tab w:val="left" w:pos="1113"/>
        </w:tabs>
        <w:spacing w:line="240" w:lineRule="auto"/>
        <w:ind w:firstLine="740"/>
        <w:jc w:val="center"/>
        <w:rPr>
          <w:sz w:val="28"/>
          <w:szCs w:val="28"/>
        </w:rPr>
      </w:pPr>
      <w:bookmarkStart w:id="3" w:name="bookmark3"/>
      <w:r w:rsidRPr="00CF3B0E">
        <w:rPr>
          <w:sz w:val="28"/>
          <w:szCs w:val="28"/>
        </w:rPr>
        <w:t>КОНКУРСНЫЕ ЗАДАНИЯ</w:t>
      </w:r>
      <w:bookmarkEnd w:id="3"/>
    </w:p>
    <w:p w:rsidR="00CF3B0E" w:rsidRPr="00CF3B0E" w:rsidRDefault="00CF3B0E" w:rsidP="00CF3B0E">
      <w:pPr>
        <w:numPr>
          <w:ilvl w:val="0"/>
          <w:numId w:val="8"/>
        </w:numPr>
        <w:tabs>
          <w:tab w:val="left" w:pos="1089"/>
        </w:tabs>
        <w:ind w:firstLine="580"/>
        <w:jc w:val="both"/>
        <w:rPr>
          <w:rFonts w:ascii="Times New Roman" w:hAnsi="Times New Roman" w:cs="Times New Roman"/>
          <w:sz w:val="28"/>
          <w:szCs w:val="28"/>
        </w:rPr>
      </w:pPr>
      <w:r w:rsidRPr="00CF3B0E">
        <w:rPr>
          <w:rFonts w:ascii="Times New Roman" w:hAnsi="Times New Roman" w:cs="Times New Roman"/>
          <w:sz w:val="28"/>
          <w:szCs w:val="28"/>
        </w:rPr>
        <w:t>Олимпиада проводится дистанционно в режиме реального времени в два этапа:</w:t>
      </w:r>
    </w:p>
    <w:p w:rsidR="00CF3B0E" w:rsidRPr="00CF3B0E" w:rsidRDefault="00CF3B0E" w:rsidP="00CF3B0E">
      <w:pPr>
        <w:numPr>
          <w:ilvl w:val="0"/>
          <w:numId w:val="9"/>
        </w:numPr>
        <w:tabs>
          <w:tab w:val="left" w:pos="1418"/>
        </w:tabs>
        <w:ind w:left="1134"/>
        <w:jc w:val="both"/>
        <w:rPr>
          <w:rFonts w:ascii="Times New Roman" w:hAnsi="Times New Roman" w:cs="Times New Roman"/>
          <w:sz w:val="28"/>
          <w:szCs w:val="28"/>
        </w:rPr>
      </w:pPr>
      <w:r w:rsidRPr="00CF3B0E">
        <w:rPr>
          <w:rFonts w:ascii="Times New Roman" w:hAnsi="Times New Roman" w:cs="Times New Roman"/>
          <w:sz w:val="28"/>
          <w:szCs w:val="28"/>
        </w:rPr>
        <w:t>выполнение тестовых заданий;</w:t>
      </w:r>
    </w:p>
    <w:p w:rsidR="00CF3B0E" w:rsidRPr="00CF3B0E" w:rsidRDefault="00CF3B0E" w:rsidP="00CF3B0E">
      <w:pPr>
        <w:numPr>
          <w:ilvl w:val="0"/>
          <w:numId w:val="9"/>
        </w:numPr>
        <w:tabs>
          <w:tab w:val="left" w:pos="1418"/>
        </w:tabs>
        <w:ind w:left="1134"/>
        <w:jc w:val="both"/>
        <w:rPr>
          <w:rFonts w:ascii="Times New Roman" w:hAnsi="Times New Roman" w:cs="Times New Roman"/>
          <w:sz w:val="28"/>
          <w:szCs w:val="28"/>
        </w:rPr>
      </w:pPr>
      <w:r w:rsidRPr="00CF3B0E">
        <w:rPr>
          <w:rFonts w:ascii="Times New Roman" w:hAnsi="Times New Roman" w:cs="Times New Roman"/>
          <w:sz w:val="28"/>
          <w:szCs w:val="28"/>
        </w:rPr>
        <w:t>решение ситуационной задачи.</w:t>
      </w:r>
    </w:p>
    <w:p w:rsidR="00CF3B0E" w:rsidRPr="00CF3B0E" w:rsidRDefault="00CF3B0E" w:rsidP="00CF3B0E">
      <w:pPr>
        <w:numPr>
          <w:ilvl w:val="0"/>
          <w:numId w:val="10"/>
        </w:numPr>
        <w:tabs>
          <w:tab w:val="left" w:pos="1150"/>
        </w:tabs>
        <w:ind w:firstLine="580"/>
        <w:jc w:val="both"/>
        <w:rPr>
          <w:rFonts w:ascii="Times New Roman" w:hAnsi="Times New Roman" w:cs="Times New Roman"/>
          <w:sz w:val="28"/>
          <w:szCs w:val="28"/>
        </w:rPr>
      </w:pPr>
      <w:r w:rsidRPr="00CF3B0E">
        <w:rPr>
          <w:rFonts w:ascii="Times New Roman" w:hAnsi="Times New Roman" w:cs="Times New Roman"/>
          <w:sz w:val="28"/>
          <w:szCs w:val="28"/>
        </w:rPr>
        <w:lastRenderedPageBreak/>
        <w:t>Выполнение заданий первого этапа Олимпиады</w:t>
      </w:r>
    </w:p>
    <w:p w:rsidR="00CF3B0E" w:rsidRPr="00CF3B0E" w:rsidRDefault="00CF3B0E" w:rsidP="00CF3B0E">
      <w:pPr>
        <w:ind w:firstLine="740"/>
        <w:jc w:val="both"/>
        <w:rPr>
          <w:rFonts w:ascii="Times New Roman" w:hAnsi="Times New Roman" w:cs="Times New Roman"/>
          <w:sz w:val="28"/>
          <w:szCs w:val="28"/>
        </w:rPr>
      </w:pPr>
      <w:r w:rsidRPr="00CF3B0E">
        <w:rPr>
          <w:rFonts w:ascii="Times New Roman" w:hAnsi="Times New Roman" w:cs="Times New Roman"/>
          <w:sz w:val="28"/>
          <w:szCs w:val="28"/>
        </w:rPr>
        <w:t xml:space="preserve">В разделе «Олимпиада»/ «Знатоки терапии» создан элемент курса «Тест». Банк тестов составляет 100 </w:t>
      </w:r>
      <w:r w:rsidRPr="00CF3B0E">
        <w:rPr>
          <w:rFonts w:ascii="Times New Roman" w:hAnsi="Times New Roman" w:cs="Times New Roman"/>
          <w:color w:val="auto"/>
          <w:sz w:val="28"/>
          <w:szCs w:val="28"/>
        </w:rPr>
        <w:t>вопросов по ПМ</w:t>
      </w:r>
      <w:r w:rsidRPr="00CF3B0E">
        <w:rPr>
          <w:rFonts w:ascii="Times New Roman" w:hAnsi="Times New Roman" w:cs="Times New Roman"/>
          <w:sz w:val="28"/>
          <w:szCs w:val="28"/>
        </w:rPr>
        <w:t xml:space="preserve">.01 Диагностическая деятельность МДК 01.01 Пропедевтика клинических дисциплин:  Раздел 1. </w:t>
      </w:r>
      <w:r w:rsidRPr="00CF3B0E">
        <w:rPr>
          <w:rFonts w:ascii="Times New Roman" w:eastAsia="Calibri" w:hAnsi="Times New Roman" w:cs="Times New Roman"/>
          <w:bCs/>
          <w:sz w:val="28"/>
          <w:szCs w:val="28"/>
        </w:rPr>
        <w:t xml:space="preserve">Пропедевтика   и диагностика в терапии и </w:t>
      </w:r>
      <w:r w:rsidRPr="00CF3B0E">
        <w:rPr>
          <w:rFonts w:ascii="Times New Roman" w:hAnsi="Times New Roman" w:cs="Times New Roman"/>
          <w:sz w:val="28"/>
          <w:szCs w:val="28"/>
          <w:lang w:eastAsia="ar-SA"/>
        </w:rPr>
        <w:t>ПМ.02 Лечебная деятельность МДК 02.01 Лечение пациентов терапевтического профиля.</w:t>
      </w:r>
    </w:p>
    <w:p w:rsidR="00CF3B0E" w:rsidRPr="00CF3B0E" w:rsidRDefault="00CF3B0E" w:rsidP="00CF3B0E">
      <w:pPr>
        <w:ind w:firstLine="740"/>
        <w:jc w:val="both"/>
        <w:rPr>
          <w:rFonts w:ascii="Times New Roman" w:hAnsi="Times New Roman" w:cs="Times New Roman"/>
          <w:sz w:val="28"/>
          <w:szCs w:val="28"/>
        </w:rPr>
      </w:pPr>
      <w:r w:rsidRPr="00CF3B0E">
        <w:rPr>
          <w:rFonts w:ascii="Times New Roman" w:hAnsi="Times New Roman" w:cs="Times New Roman"/>
          <w:sz w:val="28"/>
          <w:szCs w:val="28"/>
        </w:rPr>
        <w:t>Используются тестовые задания закрытой формы (4 варианта ответов, один из которых верный). При тестировании из банка заданий выбираются 50 случайных вопросов. На выполнение задания отводится 40 минут. Оценка тестирования проводится по бальной шкале.</w:t>
      </w:r>
    </w:p>
    <w:p w:rsidR="00CF3B0E" w:rsidRPr="00CF3B0E" w:rsidRDefault="00CF3B0E" w:rsidP="00CF3B0E">
      <w:pPr>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tblPr>
      <w:tblGrid>
        <w:gridCol w:w="4747"/>
        <w:gridCol w:w="4766"/>
      </w:tblGrid>
      <w:tr w:rsidR="00CF3B0E" w:rsidRPr="00CF3B0E" w:rsidTr="00CF3B0E">
        <w:trPr>
          <w:trHeight w:val="441"/>
          <w:jc w:val="center"/>
        </w:trPr>
        <w:tc>
          <w:tcPr>
            <w:tcW w:w="9513" w:type="dxa"/>
            <w:gridSpan w:val="2"/>
            <w:tcBorders>
              <w:top w:val="single" w:sz="4" w:space="0" w:color="auto"/>
              <w:left w:val="single" w:sz="4" w:space="0" w:color="auto"/>
              <w:bottom w:val="nil"/>
              <w:right w:val="single" w:sz="4" w:space="0" w:color="auto"/>
            </w:tcBorders>
            <w:shd w:val="clear" w:color="auto" w:fill="FFFFFF"/>
            <w:hideMark/>
          </w:tcPr>
          <w:p w:rsidR="00CF3B0E" w:rsidRPr="00CF3B0E" w:rsidRDefault="00CF3B0E">
            <w:pPr>
              <w:ind w:left="2820"/>
              <w:rPr>
                <w:rFonts w:ascii="Times New Roman" w:hAnsi="Times New Roman" w:cs="Times New Roman"/>
              </w:rPr>
            </w:pPr>
            <w:r w:rsidRPr="00CF3B0E">
              <w:rPr>
                <w:rStyle w:val="20"/>
                <w:rFonts w:eastAsia="Arial Unicode MS"/>
              </w:rPr>
              <w:t>Критерии оценки Онлайн-тестирования</w:t>
            </w:r>
          </w:p>
        </w:tc>
      </w:tr>
      <w:tr w:rsidR="00CF3B0E" w:rsidRPr="00CF3B0E" w:rsidTr="00CF3B0E">
        <w:trPr>
          <w:trHeight w:hRule="exact" w:val="312"/>
          <w:jc w:val="center"/>
        </w:trPr>
        <w:tc>
          <w:tcPr>
            <w:tcW w:w="4747" w:type="dxa"/>
            <w:tcBorders>
              <w:top w:val="single" w:sz="4" w:space="0" w:color="auto"/>
              <w:left w:val="single" w:sz="4" w:space="0" w:color="auto"/>
              <w:bottom w:val="nil"/>
              <w:right w:val="nil"/>
            </w:tcBorders>
            <w:shd w:val="clear" w:color="auto" w:fill="FFFFFF"/>
            <w:hideMark/>
          </w:tcPr>
          <w:p w:rsidR="00CF3B0E" w:rsidRPr="00CF3B0E" w:rsidRDefault="00CF3B0E">
            <w:pPr>
              <w:ind w:right="1660"/>
              <w:jc w:val="right"/>
              <w:rPr>
                <w:rFonts w:ascii="Times New Roman" w:hAnsi="Times New Roman" w:cs="Times New Roman"/>
              </w:rPr>
            </w:pPr>
            <w:r w:rsidRPr="00CF3B0E">
              <w:rPr>
                <w:rStyle w:val="212pt"/>
                <w:rFonts w:eastAsia="Arial Unicode MS"/>
              </w:rPr>
              <w:t>5 баллов</w:t>
            </w:r>
          </w:p>
        </w:tc>
        <w:tc>
          <w:tcPr>
            <w:tcW w:w="4766" w:type="dxa"/>
            <w:tcBorders>
              <w:top w:val="single" w:sz="4" w:space="0" w:color="auto"/>
              <w:left w:val="single" w:sz="4" w:space="0" w:color="auto"/>
              <w:bottom w:val="nil"/>
              <w:right w:val="single" w:sz="4" w:space="0" w:color="auto"/>
            </w:tcBorders>
            <w:shd w:val="clear" w:color="auto" w:fill="FFFFFF"/>
            <w:hideMark/>
          </w:tcPr>
          <w:p w:rsidR="00CF3B0E" w:rsidRPr="00CF3B0E" w:rsidRDefault="00CF3B0E">
            <w:pPr>
              <w:ind w:left="800"/>
              <w:rPr>
                <w:rFonts w:ascii="Times New Roman" w:hAnsi="Times New Roman" w:cs="Times New Roman"/>
              </w:rPr>
            </w:pPr>
            <w:r w:rsidRPr="00CF3B0E">
              <w:rPr>
                <w:rStyle w:val="212pt"/>
                <w:rFonts w:eastAsia="Arial Unicode MS"/>
              </w:rPr>
              <w:t>91-100% правильных ответов</w:t>
            </w:r>
          </w:p>
        </w:tc>
      </w:tr>
      <w:tr w:rsidR="00CF3B0E" w:rsidRPr="00CF3B0E" w:rsidTr="00CF3B0E">
        <w:trPr>
          <w:trHeight w:hRule="exact" w:val="322"/>
          <w:jc w:val="center"/>
        </w:trPr>
        <w:tc>
          <w:tcPr>
            <w:tcW w:w="4747" w:type="dxa"/>
            <w:tcBorders>
              <w:top w:val="single" w:sz="4" w:space="0" w:color="auto"/>
              <w:left w:val="single" w:sz="4" w:space="0" w:color="auto"/>
              <w:bottom w:val="nil"/>
              <w:right w:val="nil"/>
            </w:tcBorders>
            <w:shd w:val="clear" w:color="auto" w:fill="FFFFFF"/>
            <w:hideMark/>
          </w:tcPr>
          <w:p w:rsidR="00CF3B0E" w:rsidRPr="00CF3B0E" w:rsidRDefault="00CF3B0E">
            <w:pPr>
              <w:ind w:right="1660"/>
              <w:jc w:val="right"/>
              <w:rPr>
                <w:rFonts w:ascii="Times New Roman" w:hAnsi="Times New Roman" w:cs="Times New Roman"/>
              </w:rPr>
            </w:pPr>
            <w:r w:rsidRPr="00CF3B0E">
              <w:rPr>
                <w:rStyle w:val="212pt"/>
                <w:rFonts w:eastAsia="Arial Unicode MS"/>
              </w:rPr>
              <w:t>4 балла</w:t>
            </w:r>
          </w:p>
        </w:tc>
        <w:tc>
          <w:tcPr>
            <w:tcW w:w="4766" w:type="dxa"/>
            <w:tcBorders>
              <w:top w:val="single" w:sz="4" w:space="0" w:color="auto"/>
              <w:left w:val="single" w:sz="4" w:space="0" w:color="auto"/>
              <w:bottom w:val="nil"/>
              <w:right w:val="single" w:sz="4" w:space="0" w:color="auto"/>
            </w:tcBorders>
            <w:shd w:val="clear" w:color="auto" w:fill="FFFFFF"/>
            <w:hideMark/>
          </w:tcPr>
          <w:p w:rsidR="00CF3B0E" w:rsidRPr="00CF3B0E" w:rsidRDefault="00CF3B0E">
            <w:pPr>
              <w:ind w:left="800"/>
              <w:rPr>
                <w:rFonts w:ascii="Times New Roman" w:hAnsi="Times New Roman" w:cs="Times New Roman"/>
              </w:rPr>
            </w:pPr>
            <w:r w:rsidRPr="00CF3B0E">
              <w:rPr>
                <w:rStyle w:val="212pt"/>
                <w:rFonts w:eastAsia="Arial Unicode MS"/>
              </w:rPr>
              <w:t>81-90% правильных ответов</w:t>
            </w:r>
          </w:p>
        </w:tc>
      </w:tr>
      <w:tr w:rsidR="00CF3B0E" w:rsidRPr="00CF3B0E" w:rsidTr="00CF3B0E">
        <w:trPr>
          <w:trHeight w:hRule="exact" w:val="317"/>
          <w:jc w:val="center"/>
        </w:trPr>
        <w:tc>
          <w:tcPr>
            <w:tcW w:w="4747" w:type="dxa"/>
            <w:tcBorders>
              <w:top w:val="single" w:sz="4" w:space="0" w:color="auto"/>
              <w:left w:val="single" w:sz="4" w:space="0" w:color="auto"/>
              <w:bottom w:val="nil"/>
              <w:right w:val="nil"/>
            </w:tcBorders>
            <w:shd w:val="clear" w:color="auto" w:fill="FFFFFF"/>
            <w:hideMark/>
          </w:tcPr>
          <w:p w:rsidR="00CF3B0E" w:rsidRPr="00CF3B0E" w:rsidRDefault="00CF3B0E">
            <w:pPr>
              <w:ind w:right="1660"/>
              <w:jc w:val="right"/>
              <w:rPr>
                <w:rFonts w:ascii="Times New Roman" w:hAnsi="Times New Roman" w:cs="Times New Roman"/>
              </w:rPr>
            </w:pPr>
            <w:r w:rsidRPr="00CF3B0E">
              <w:rPr>
                <w:rStyle w:val="212pt"/>
                <w:rFonts w:eastAsia="Arial Unicode MS"/>
              </w:rPr>
              <w:t>3 балла</w:t>
            </w:r>
          </w:p>
        </w:tc>
        <w:tc>
          <w:tcPr>
            <w:tcW w:w="4766" w:type="dxa"/>
            <w:tcBorders>
              <w:top w:val="single" w:sz="4" w:space="0" w:color="auto"/>
              <w:left w:val="single" w:sz="4" w:space="0" w:color="auto"/>
              <w:bottom w:val="nil"/>
              <w:right w:val="single" w:sz="4" w:space="0" w:color="auto"/>
            </w:tcBorders>
            <w:shd w:val="clear" w:color="auto" w:fill="FFFFFF"/>
            <w:hideMark/>
          </w:tcPr>
          <w:p w:rsidR="00CF3B0E" w:rsidRPr="00CF3B0E" w:rsidRDefault="00CF3B0E">
            <w:pPr>
              <w:ind w:left="800"/>
              <w:rPr>
                <w:rFonts w:ascii="Times New Roman" w:hAnsi="Times New Roman" w:cs="Times New Roman"/>
              </w:rPr>
            </w:pPr>
            <w:r w:rsidRPr="00CF3B0E">
              <w:rPr>
                <w:rStyle w:val="212pt"/>
                <w:rFonts w:eastAsia="Arial Unicode MS"/>
              </w:rPr>
              <w:t>71-80% правильных ответов</w:t>
            </w:r>
          </w:p>
        </w:tc>
      </w:tr>
      <w:tr w:rsidR="00CF3B0E" w:rsidRPr="00CF3B0E" w:rsidTr="00CF3B0E">
        <w:trPr>
          <w:trHeight w:hRule="exact" w:val="322"/>
          <w:jc w:val="center"/>
        </w:trPr>
        <w:tc>
          <w:tcPr>
            <w:tcW w:w="4747" w:type="dxa"/>
            <w:tcBorders>
              <w:top w:val="single" w:sz="4" w:space="0" w:color="auto"/>
              <w:left w:val="single" w:sz="4" w:space="0" w:color="auto"/>
              <w:bottom w:val="nil"/>
              <w:right w:val="nil"/>
            </w:tcBorders>
            <w:shd w:val="clear" w:color="auto" w:fill="FFFFFF"/>
            <w:hideMark/>
          </w:tcPr>
          <w:p w:rsidR="00CF3B0E" w:rsidRPr="00CF3B0E" w:rsidRDefault="00CF3B0E">
            <w:pPr>
              <w:ind w:right="1660"/>
              <w:jc w:val="right"/>
              <w:rPr>
                <w:rFonts w:ascii="Times New Roman" w:hAnsi="Times New Roman" w:cs="Times New Roman"/>
              </w:rPr>
            </w:pPr>
            <w:r w:rsidRPr="00CF3B0E">
              <w:rPr>
                <w:rStyle w:val="212pt"/>
                <w:rFonts w:eastAsia="Arial Unicode MS"/>
              </w:rPr>
              <w:t>2 балла</w:t>
            </w:r>
          </w:p>
        </w:tc>
        <w:tc>
          <w:tcPr>
            <w:tcW w:w="4766" w:type="dxa"/>
            <w:tcBorders>
              <w:top w:val="single" w:sz="4" w:space="0" w:color="auto"/>
              <w:left w:val="single" w:sz="4" w:space="0" w:color="auto"/>
              <w:bottom w:val="nil"/>
              <w:right w:val="single" w:sz="4" w:space="0" w:color="auto"/>
            </w:tcBorders>
            <w:shd w:val="clear" w:color="auto" w:fill="FFFFFF"/>
            <w:hideMark/>
          </w:tcPr>
          <w:p w:rsidR="00CF3B0E" w:rsidRPr="00CF3B0E" w:rsidRDefault="00CF3B0E">
            <w:pPr>
              <w:ind w:left="800"/>
              <w:rPr>
                <w:rFonts w:ascii="Times New Roman" w:hAnsi="Times New Roman" w:cs="Times New Roman"/>
              </w:rPr>
            </w:pPr>
            <w:r w:rsidRPr="00CF3B0E">
              <w:rPr>
                <w:rStyle w:val="212pt"/>
                <w:rFonts w:eastAsia="Arial Unicode MS"/>
              </w:rPr>
              <w:t>61-70% правильных ответов</w:t>
            </w:r>
          </w:p>
        </w:tc>
      </w:tr>
      <w:tr w:rsidR="00CF3B0E" w:rsidRPr="00CF3B0E" w:rsidTr="00CF3B0E">
        <w:trPr>
          <w:trHeight w:hRule="exact" w:val="312"/>
          <w:jc w:val="center"/>
        </w:trPr>
        <w:tc>
          <w:tcPr>
            <w:tcW w:w="4747" w:type="dxa"/>
            <w:tcBorders>
              <w:top w:val="single" w:sz="4" w:space="0" w:color="auto"/>
              <w:left w:val="single" w:sz="4" w:space="0" w:color="auto"/>
              <w:bottom w:val="nil"/>
              <w:right w:val="nil"/>
            </w:tcBorders>
            <w:shd w:val="clear" w:color="auto" w:fill="FFFFFF"/>
            <w:hideMark/>
          </w:tcPr>
          <w:p w:rsidR="00CF3B0E" w:rsidRPr="00CF3B0E" w:rsidRDefault="00CF3B0E">
            <w:pPr>
              <w:ind w:right="1660"/>
              <w:jc w:val="right"/>
              <w:rPr>
                <w:rFonts w:ascii="Times New Roman" w:hAnsi="Times New Roman" w:cs="Times New Roman"/>
              </w:rPr>
            </w:pPr>
            <w:r w:rsidRPr="00CF3B0E">
              <w:rPr>
                <w:rStyle w:val="212pt"/>
                <w:rFonts w:eastAsia="Arial Unicode MS"/>
              </w:rPr>
              <w:t>1 балл</w:t>
            </w:r>
          </w:p>
        </w:tc>
        <w:tc>
          <w:tcPr>
            <w:tcW w:w="4766" w:type="dxa"/>
            <w:tcBorders>
              <w:top w:val="single" w:sz="4" w:space="0" w:color="auto"/>
              <w:left w:val="single" w:sz="4" w:space="0" w:color="auto"/>
              <w:bottom w:val="nil"/>
              <w:right w:val="single" w:sz="4" w:space="0" w:color="auto"/>
            </w:tcBorders>
            <w:shd w:val="clear" w:color="auto" w:fill="FFFFFF"/>
            <w:hideMark/>
          </w:tcPr>
          <w:p w:rsidR="00CF3B0E" w:rsidRPr="00CF3B0E" w:rsidRDefault="00CF3B0E">
            <w:pPr>
              <w:ind w:left="800"/>
              <w:rPr>
                <w:rFonts w:ascii="Times New Roman" w:hAnsi="Times New Roman" w:cs="Times New Roman"/>
              </w:rPr>
            </w:pPr>
            <w:r w:rsidRPr="00CF3B0E">
              <w:rPr>
                <w:rStyle w:val="212pt"/>
                <w:rFonts w:eastAsia="Arial Unicode MS"/>
              </w:rPr>
              <w:t>51-60% правильных ответов</w:t>
            </w:r>
          </w:p>
        </w:tc>
      </w:tr>
      <w:tr w:rsidR="00CF3B0E" w:rsidRPr="00CF3B0E" w:rsidTr="00CF3B0E">
        <w:trPr>
          <w:trHeight w:hRule="exact" w:val="336"/>
          <w:jc w:val="center"/>
        </w:trPr>
        <w:tc>
          <w:tcPr>
            <w:tcW w:w="4747" w:type="dxa"/>
            <w:tcBorders>
              <w:top w:val="single" w:sz="4" w:space="0" w:color="auto"/>
              <w:left w:val="single" w:sz="4" w:space="0" w:color="auto"/>
              <w:bottom w:val="single" w:sz="4" w:space="0" w:color="auto"/>
              <w:right w:val="nil"/>
            </w:tcBorders>
            <w:shd w:val="clear" w:color="auto" w:fill="FFFFFF"/>
            <w:hideMark/>
          </w:tcPr>
          <w:p w:rsidR="00CF3B0E" w:rsidRPr="00CF3B0E" w:rsidRDefault="00CF3B0E">
            <w:pPr>
              <w:ind w:right="1660"/>
              <w:jc w:val="right"/>
              <w:rPr>
                <w:rFonts w:ascii="Times New Roman" w:hAnsi="Times New Roman" w:cs="Times New Roman"/>
              </w:rPr>
            </w:pPr>
            <w:r w:rsidRPr="00CF3B0E">
              <w:rPr>
                <w:rStyle w:val="212pt"/>
                <w:rFonts w:eastAsia="Arial Unicode MS"/>
              </w:rPr>
              <w:t>0 баллов</w:t>
            </w:r>
          </w:p>
        </w:tc>
        <w:tc>
          <w:tcPr>
            <w:tcW w:w="4766" w:type="dxa"/>
            <w:tcBorders>
              <w:top w:val="single" w:sz="4" w:space="0" w:color="auto"/>
              <w:left w:val="single" w:sz="4" w:space="0" w:color="auto"/>
              <w:bottom w:val="single" w:sz="4" w:space="0" w:color="auto"/>
              <w:right w:val="single" w:sz="4" w:space="0" w:color="auto"/>
            </w:tcBorders>
            <w:shd w:val="clear" w:color="auto" w:fill="FFFFFF"/>
            <w:hideMark/>
          </w:tcPr>
          <w:p w:rsidR="00CF3B0E" w:rsidRPr="00CF3B0E" w:rsidRDefault="00CF3B0E">
            <w:pPr>
              <w:ind w:left="800"/>
              <w:rPr>
                <w:rFonts w:ascii="Times New Roman" w:hAnsi="Times New Roman" w:cs="Times New Roman"/>
              </w:rPr>
            </w:pPr>
            <w:r w:rsidRPr="00CF3B0E">
              <w:rPr>
                <w:rStyle w:val="212pt"/>
                <w:rFonts w:eastAsia="Arial Unicode MS"/>
              </w:rPr>
              <w:t>менее 50% правильных ответов</w:t>
            </w:r>
          </w:p>
        </w:tc>
      </w:tr>
    </w:tbl>
    <w:p w:rsidR="00CF3B0E" w:rsidRPr="00CF3B0E" w:rsidRDefault="00CF3B0E" w:rsidP="00CF3B0E">
      <w:pPr>
        <w:tabs>
          <w:tab w:val="left" w:pos="1339"/>
        </w:tabs>
        <w:ind w:left="820"/>
        <w:jc w:val="both"/>
        <w:rPr>
          <w:rFonts w:ascii="Times New Roman" w:hAnsi="Times New Roman" w:cs="Times New Roman"/>
          <w:sz w:val="28"/>
          <w:szCs w:val="28"/>
        </w:rPr>
      </w:pPr>
    </w:p>
    <w:p w:rsidR="00CF3B0E" w:rsidRPr="00CF3B0E" w:rsidRDefault="00CF3B0E" w:rsidP="00CF3B0E">
      <w:pPr>
        <w:numPr>
          <w:ilvl w:val="0"/>
          <w:numId w:val="10"/>
        </w:numPr>
        <w:tabs>
          <w:tab w:val="left" w:pos="993"/>
        </w:tabs>
        <w:ind w:firstLine="567"/>
        <w:jc w:val="both"/>
        <w:rPr>
          <w:rFonts w:ascii="Times New Roman" w:hAnsi="Times New Roman" w:cs="Times New Roman"/>
          <w:sz w:val="28"/>
          <w:szCs w:val="28"/>
        </w:rPr>
      </w:pPr>
      <w:r w:rsidRPr="00CF3B0E">
        <w:rPr>
          <w:rFonts w:ascii="Times New Roman" w:hAnsi="Times New Roman" w:cs="Times New Roman"/>
          <w:sz w:val="28"/>
          <w:szCs w:val="28"/>
        </w:rPr>
        <w:t>Выполнение задания второго этапа Олимпиады</w:t>
      </w:r>
    </w:p>
    <w:p w:rsidR="00CF3B0E" w:rsidRDefault="00CF3B0E" w:rsidP="00370A98">
      <w:pPr>
        <w:ind w:firstLine="820"/>
        <w:jc w:val="both"/>
        <w:rPr>
          <w:rFonts w:ascii="Times New Roman" w:hAnsi="Times New Roman" w:cs="Times New Roman"/>
          <w:sz w:val="28"/>
          <w:szCs w:val="28"/>
        </w:rPr>
      </w:pPr>
      <w:r w:rsidRPr="00CF3B0E">
        <w:rPr>
          <w:rFonts w:ascii="Times New Roman" w:hAnsi="Times New Roman" w:cs="Times New Roman"/>
          <w:sz w:val="28"/>
          <w:szCs w:val="28"/>
        </w:rPr>
        <w:t xml:space="preserve">В разделе «Олимпиада»/ «Знатоки терапии» создан элемент курса «Задание». Настройки выбранного элемента должны обеспечить индивидуальную работу участника с заданием. Задание включает в себя решение ситуационной задачи. Вариант задачи определяется методом случайного выбора из банка ситуационных задач. </w:t>
      </w:r>
      <w:r>
        <w:rPr>
          <w:rFonts w:ascii="Times New Roman" w:hAnsi="Times New Roman" w:cs="Times New Roman"/>
          <w:sz w:val="28"/>
          <w:szCs w:val="28"/>
        </w:rPr>
        <w:t>На выполнение задачи отводится 3</w:t>
      </w:r>
      <w:r w:rsidRPr="00CF3B0E">
        <w:rPr>
          <w:rFonts w:ascii="Times New Roman" w:hAnsi="Times New Roman" w:cs="Times New Roman"/>
          <w:sz w:val="28"/>
          <w:szCs w:val="28"/>
        </w:rPr>
        <w:t>0 минут.</w:t>
      </w:r>
    </w:p>
    <w:p w:rsidR="00370A98" w:rsidRPr="00CF3B0E" w:rsidRDefault="00370A98" w:rsidP="00370A98">
      <w:pPr>
        <w:ind w:firstLine="820"/>
        <w:jc w:val="both"/>
        <w:rPr>
          <w:rFonts w:ascii="Times New Roman" w:hAnsi="Times New Roman" w:cs="Times New Roman"/>
          <w:sz w:val="28"/>
          <w:szCs w:val="28"/>
        </w:rPr>
      </w:pPr>
    </w:p>
    <w:tbl>
      <w:tblPr>
        <w:tblOverlap w:val="never"/>
        <w:tblW w:w="9510" w:type="dxa"/>
        <w:jc w:val="center"/>
        <w:tblLayout w:type="fixed"/>
        <w:tblCellMar>
          <w:left w:w="10" w:type="dxa"/>
          <w:right w:w="10" w:type="dxa"/>
        </w:tblCellMar>
        <w:tblLook w:val="04A0"/>
      </w:tblPr>
      <w:tblGrid>
        <w:gridCol w:w="1711"/>
        <w:gridCol w:w="7799"/>
      </w:tblGrid>
      <w:tr w:rsidR="00CF3B0E" w:rsidRPr="00CF3B0E" w:rsidTr="00CF3B0E">
        <w:trPr>
          <w:trHeight w:hRule="exact" w:val="670"/>
          <w:jc w:val="center"/>
        </w:trPr>
        <w:tc>
          <w:tcPr>
            <w:tcW w:w="1711" w:type="dxa"/>
            <w:tcBorders>
              <w:top w:val="single" w:sz="4" w:space="0" w:color="auto"/>
              <w:left w:val="single" w:sz="4" w:space="0" w:color="auto"/>
              <w:bottom w:val="nil"/>
              <w:right w:val="single" w:sz="4" w:space="0" w:color="auto"/>
            </w:tcBorders>
            <w:shd w:val="clear" w:color="auto" w:fill="FFFFFF"/>
            <w:vAlign w:val="bottom"/>
            <w:hideMark/>
          </w:tcPr>
          <w:p w:rsidR="00CF3B0E" w:rsidRPr="00CF3B0E" w:rsidRDefault="00CF3B0E">
            <w:pPr>
              <w:jc w:val="center"/>
              <w:rPr>
                <w:rFonts w:ascii="Times New Roman" w:hAnsi="Times New Roman" w:cs="Times New Roman"/>
                <w:color w:val="auto"/>
              </w:rPr>
            </w:pPr>
            <w:r w:rsidRPr="00CF3B0E">
              <w:rPr>
                <w:rFonts w:ascii="Times New Roman" w:hAnsi="Times New Roman" w:cs="Times New Roman"/>
                <w:color w:val="auto"/>
              </w:rPr>
              <w:t>Количество баллов</w:t>
            </w:r>
          </w:p>
        </w:tc>
        <w:tc>
          <w:tcPr>
            <w:tcW w:w="7797" w:type="dxa"/>
            <w:tcBorders>
              <w:top w:val="single" w:sz="4" w:space="0" w:color="auto"/>
              <w:left w:val="single" w:sz="4" w:space="0" w:color="auto"/>
              <w:bottom w:val="nil"/>
              <w:right w:val="single" w:sz="4" w:space="0" w:color="auto"/>
            </w:tcBorders>
            <w:shd w:val="clear" w:color="auto" w:fill="FFFFFF"/>
            <w:vAlign w:val="bottom"/>
          </w:tcPr>
          <w:p w:rsidR="00CF3B0E" w:rsidRPr="00CF3B0E" w:rsidRDefault="00CF3B0E">
            <w:pPr>
              <w:jc w:val="center"/>
              <w:rPr>
                <w:rStyle w:val="20"/>
                <w:rFonts w:eastAsia="Arial Unicode MS"/>
                <w:color w:val="auto"/>
                <w:sz w:val="24"/>
                <w:szCs w:val="24"/>
              </w:rPr>
            </w:pPr>
            <w:r w:rsidRPr="00CF3B0E">
              <w:rPr>
                <w:rStyle w:val="20"/>
                <w:rFonts w:eastAsia="Arial Unicode MS"/>
                <w:color w:val="auto"/>
              </w:rPr>
              <w:t>Критерии оценки решения ситуационной задачи</w:t>
            </w:r>
          </w:p>
          <w:p w:rsidR="00CF3B0E" w:rsidRPr="00CF3B0E" w:rsidRDefault="00CF3B0E">
            <w:pPr>
              <w:jc w:val="center"/>
              <w:rPr>
                <w:rFonts w:ascii="Times New Roman" w:hAnsi="Times New Roman" w:cs="Times New Roman"/>
              </w:rPr>
            </w:pPr>
          </w:p>
        </w:tc>
      </w:tr>
      <w:tr w:rsidR="00CF3B0E" w:rsidRPr="00CF3B0E" w:rsidTr="00CF3B0E">
        <w:trPr>
          <w:trHeight w:hRule="exact" w:val="1519"/>
          <w:jc w:val="center"/>
        </w:trPr>
        <w:tc>
          <w:tcPr>
            <w:tcW w:w="1711" w:type="dxa"/>
            <w:tcBorders>
              <w:top w:val="single" w:sz="4" w:space="0" w:color="auto"/>
              <w:left w:val="single" w:sz="4" w:space="0" w:color="auto"/>
              <w:bottom w:val="nil"/>
              <w:right w:val="nil"/>
            </w:tcBorders>
            <w:shd w:val="clear" w:color="auto" w:fill="FFFFFF"/>
          </w:tcPr>
          <w:p w:rsidR="00CF3B0E" w:rsidRDefault="00CF3B0E">
            <w:pPr>
              <w:jc w:val="center"/>
              <w:rPr>
                <w:rStyle w:val="20"/>
                <w:rFonts w:eastAsia="Arial Unicode MS"/>
              </w:rPr>
            </w:pPr>
            <w:r>
              <w:rPr>
                <w:rStyle w:val="20"/>
                <w:rFonts w:eastAsia="Arial Unicode MS"/>
              </w:rPr>
              <w:t xml:space="preserve">5 </w:t>
            </w:r>
            <w:r w:rsidRPr="00CF3B0E">
              <w:rPr>
                <w:rStyle w:val="20"/>
                <w:rFonts w:eastAsia="Arial Unicode MS"/>
              </w:rPr>
              <w:t>баллов</w:t>
            </w:r>
          </w:p>
          <w:p w:rsidR="00CF3B0E" w:rsidRDefault="00CF3B0E">
            <w:pPr>
              <w:jc w:val="center"/>
              <w:rPr>
                <w:rStyle w:val="20"/>
                <w:rFonts w:eastAsia="Arial Unicode MS"/>
              </w:rPr>
            </w:pPr>
          </w:p>
          <w:p w:rsidR="00CF3B0E" w:rsidRDefault="00CF3B0E">
            <w:pPr>
              <w:jc w:val="center"/>
              <w:rPr>
                <w:rStyle w:val="20"/>
                <w:rFonts w:eastAsia="Arial Unicode MS"/>
              </w:rPr>
            </w:pPr>
          </w:p>
          <w:p w:rsidR="00CF3B0E" w:rsidRDefault="00CF3B0E">
            <w:pPr>
              <w:jc w:val="center"/>
              <w:rPr>
                <w:rStyle w:val="20"/>
                <w:rFonts w:eastAsia="Arial Unicode MS"/>
              </w:rPr>
            </w:pPr>
          </w:p>
          <w:p w:rsidR="00CF3B0E" w:rsidRPr="00CF3B0E" w:rsidRDefault="00CF3B0E">
            <w:pPr>
              <w:jc w:val="center"/>
              <w:rPr>
                <w:rStyle w:val="20"/>
                <w:rFonts w:eastAsia="Arial Unicode MS"/>
              </w:rPr>
            </w:pPr>
          </w:p>
        </w:tc>
        <w:tc>
          <w:tcPr>
            <w:tcW w:w="7797" w:type="dxa"/>
            <w:tcBorders>
              <w:top w:val="single" w:sz="4" w:space="0" w:color="auto"/>
              <w:left w:val="single" w:sz="4" w:space="0" w:color="auto"/>
              <w:bottom w:val="nil"/>
              <w:right w:val="single" w:sz="4" w:space="0" w:color="auto"/>
            </w:tcBorders>
            <w:shd w:val="clear" w:color="auto" w:fill="FFFFFF"/>
            <w:hideMark/>
          </w:tcPr>
          <w:p w:rsidR="00CF3B0E" w:rsidRDefault="00CF3B0E">
            <w:pPr>
              <w:ind w:left="85" w:right="350" w:firstLine="331"/>
              <w:jc w:val="both"/>
              <w:rPr>
                <w:rStyle w:val="20"/>
                <w:rFonts w:eastAsia="Arial Unicode MS"/>
                <w:color w:val="auto"/>
              </w:rPr>
            </w:pPr>
            <w:r w:rsidRPr="00CF3B0E">
              <w:rPr>
                <w:rStyle w:val="20"/>
                <w:rFonts w:eastAsia="Arial Unicode MS"/>
                <w:color w:val="auto"/>
              </w:rPr>
              <w:t>Диагноз сформулирован и обоснован правильно, полный ответ по</w:t>
            </w:r>
            <w:r w:rsidRPr="00CF3B0E">
              <w:rPr>
                <w:rFonts w:ascii="Times New Roman" w:hAnsi="Times New Roman" w:cs="Times New Roman"/>
              </w:rPr>
              <w:t xml:space="preserve"> дифференциальному ряду заболеваний и тактике ведения пациента</w:t>
            </w:r>
            <w:r w:rsidRPr="00CF3B0E">
              <w:rPr>
                <w:rStyle w:val="20"/>
                <w:rFonts w:eastAsia="Arial Unicode MS"/>
                <w:color w:val="auto"/>
              </w:rPr>
              <w:t xml:space="preserve">, </w:t>
            </w:r>
            <w:proofErr w:type="gramStart"/>
            <w:r w:rsidRPr="00CF3B0E">
              <w:rPr>
                <w:rStyle w:val="20"/>
                <w:rFonts w:eastAsia="Arial Unicode MS"/>
                <w:color w:val="auto"/>
              </w:rPr>
              <w:t>верно</w:t>
            </w:r>
            <w:proofErr w:type="gramEnd"/>
            <w:r w:rsidRPr="00CF3B0E">
              <w:rPr>
                <w:rStyle w:val="20"/>
                <w:rFonts w:eastAsia="Arial Unicode MS"/>
                <w:color w:val="auto"/>
              </w:rPr>
              <w:t xml:space="preserve"> названы дополнительные методы исследования, принцип лечения </w:t>
            </w:r>
            <w:r w:rsidR="00E75039">
              <w:rPr>
                <w:rStyle w:val="20"/>
                <w:rFonts w:eastAsia="Arial Unicode MS"/>
                <w:color w:val="auto"/>
              </w:rPr>
              <w:t>логически обоснованно</w:t>
            </w:r>
            <w:r w:rsidRPr="00CF3B0E">
              <w:rPr>
                <w:rStyle w:val="20"/>
                <w:rFonts w:eastAsia="Arial Unicode MS"/>
                <w:color w:val="auto"/>
              </w:rPr>
              <w:t>.</w:t>
            </w:r>
            <w:r w:rsidR="00931502">
              <w:rPr>
                <w:rStyle w:val="20"/>
                <w:rFonts w:eastAsia="Arial Unicode MS"/>
                <w:color w:val="auto"/>
              </w:rPr>
              <w:t xml:space="preserve"> Перечислены все изменения на рентгенограмме.</w:t>
            </w:r>
          </w:p>
          <w:p w:rsidR="00CF3B0E" w:rsidRDefault="00CF3B0E">
            <w:pPr>
              <w:ind w:left="85" w:right="350" w:firstLine="331"/>
              <w:jc w:val="both"/>
              <w:rPr>
                <w:rStyle w:val="20"/>
                <w:rFonts w:eastAsia="Arial Unicode MS"/>
                <w:color w:val="auto"/>
              </w:rPr>
            </w:pPr>
          </w:p>
          <w:p w:rsidR="00CF3B0E" w:rsidRPr="00CF3B0E" w:rsidRDefault="00CF3B0E">
            <w:pPr>
              <w:ind w:left="85" w:right="350" w:firstLine="331"/>
              <w:jc w:val="both"/>
              <w:rPr>
                <w:rStyle w:val="20"/>
                <w:rFonts w:eastAsia="Arial Unicode MS"/>
                <w:color w:val="auto"/>
              </w:rPr>
            </w:pPr>
          </w:p>
        </w:tc>
      </w:tr>
      <w:tr w:rsidR="00CF3B0E" w:rsidRPr="00CF3B0E" w:rsidTr="00AC5EE2">
        <w:trPr>
          <w:trHeight w:hRule="exact" w:val="1554"/>
          <w:jc w:val="center"/>
        </w:trPr>
        <w:tc>
          <w:tcPr>
            <w:tcW w:w="1711" w:type="dxa"/>
            <w:tcBorders>
              <w:top w:val="single" w:sz="4" w:space="0" w:color="auto"/>
              <w:left w:val="single" w:sz="4" w:space="0" w:color="auto"/>
              <w:bottom w:val="nil"/>
              <w:right w:val="nil"/>
            </w:tcBorders>
            <w:shd w:val="clear" w:color="auto" w:fill="FFFFFF"/>
          </w:tcPr>
          <w:p w:rsidR="00CF3B0E" w:rsidRPr="00CF3B0E" w:rsidRDefault="00CF3B0E">
            <w:pPr>
              <w:jc w:val="center"/>
              <w:rPr>
                <w:rStyle w:val="20"/>
                <w:rFonts w:eastAsia="Arial Unicode MS"/>
              </w:rPr>
            </w:pPr>
            <w:r>
              <w:rPr>
                <w:rStyle w:val="20"/>
                <w:rFonts w:eastAsia="Arial Unicode MS"/>
              </w:rPr>
              <w:t xml:space="preserve">4 </w:t>
            </w:r>
            <w:r w:rsidRPr="00CF3B0E">
              <w:rPr>
                <w:rStyle w:val="20"/>
                <w:rFonts w:eastAsia="Arial Unicode MS"/>
              </w:rPr>
              <w:t>балла</w:t>
            </w:r>
          </w:p>
        </w:tc>
        <w:tc>
          <w:tcPr>
            <w:tcW w:w="7797" w:type="dxa"/>
            <w:tcBorders>
              <w:top w:val="single" w:sz="4" w:space="0" w:color="auto"/>
              <w:left w:val="single" w:sz="4" w:space="0" w:color="auto"/>
              <w:bottom w:val="nil"/>
              <w:right w:val="single" w:sz="4" w:space="0" w:color="auto"/>
            </w:tcBorders>
            <w:shd w:val="clear" w:color="auto" w:fill="FFFFFF"/>
            <w:hideMark/>
          </w:tcPr>
          <w:p w:rsidR="00CF3B0E" w:rsidRDefault="00AC5EE2">
            <w:pPr>
              <w:ind w:left="85" w:right="350" w:firstLine="331"/>
              <w:jc w:val="both"/>
              <w:rPr>
                <w:rStyle w:val="20"/>
                <w:rFonts w:eastAsia="Arial Unicode MS"/>
                <w:color w:val="auto"/>
              </w:rPr>
            </w:pPr>
            <w:r w:rsidRPr="00CF3B0E">
              <w:rPr>
                <w:rStyle w:val="20"/>
                <w:rFonts w:eastAsia="Arial Unicode MS"/>
                <w:color w:val="auto"/>
              </w:rPr>
              <w:t>Диагноз сформулирован и обоснован правильно, полный ответ по</w:t>
            </w:r>
            <w:r w:rsidRPr="00CF3B0E">
              <w:rPr>
                <w:rFonts w:ascii="Times New Roman" w:hAnsi="Times New Roman" w:cs="Times New Roman"/>
              </w:rPr>
              <w:t xml:space="preserve"> дифференциальному ряду заболеваний и тактике ведения пациента</w:t>
            </w:r>
            <w:r w:rsidRPr="00CF3B0E">
              <w:rPr>
                <w:rStyle w:val="20"/>
                <w:rFonts w:eastAsia="Arial Unicode MS"/>
                <w:color w:val="auto"/>
              </w:rPr>
              <w:t xml:space="preserve">, </w:t>
            </w:r>
            <w:proofErr w:type="gramStart"/>
            <w:r w:rsidRPr="00CF3B0E">
              <w:rPr>
                <w:rStyle w:val="20"/>
                <w:rFonts w:eastAsia="Arial Unicode MS"/>
                <w:color w:val="auto"/>
              </w:rPr>
              <w:t>верно</w:t>
            </w:r>
            <w:proofErr w:type="gramEnd"/>
            <w:r w:rsidRPr="00CF3B0E">
              <w:rPr>
                <w:rStyle w:val="20"/>
                <w:rFonts w:eastAsia="Arial Unicode MS"/>
                <w:color w:val="auto"/>
              </w:rPr>
              <w:t xml:space="preserve"> названы дополнительные методы исследования,</w:t>
            </w:r>
            <w:r>
              <w:rPr>
                <w:rStyle w:val="20"/>
                <w:rFonts w:eastAsia="Arial Unicode MS"/>
                <w:color w:val="auto"/>
              </w:rPr>
              <w:t xml:space="preserve"> допущены ошибки в принципах лечения. Перечислены не все изменения на рентгенограмме.</w:t>
            </w:r>
          </w:p>
          <w:p w:rsidR="00AC5EE2" w:rsidRPr="00CF3B0E" w:rsidRDefault="00AC5EE2">
            <w:pPr>
              <w:ind w:left="85" w:right="350" w:firstLine="331"/>
              <w:jc w:val="both"/>
              <w:rPr>
                <w:rStyle w:val="20"/>
                <w:rFonts w:eastAsia="Arial Unicode MS"/>
                <w:color w:val="auto"/>
              </w:rPr>
            </w:pPr>
          </w:p>
        </w:tc>
      </w:tr>
      <w:tr w:rsidR="00CF3B0E" w:rsidRPr="00CF3B0E" w:rsidTr="00CF3B0E">
        <w:trPr>
          <w:trHeight w:hRule="exact" w:val="1144"/>
          <w:jc w:val="center"/>
        </w:trPr>
        <w:tc>
          <w:tcPr>
            <w:tcW w:w="1711" w:type="dxa"/>
            <w:tcBorders>
              <w:top w:val="single" w:sz="4" w:space="0" w:color="auto"/>
              <w:left w:val="single" w:sz="4" w:space="0" w:color="auto"/>
              <w:bottom w:val="nil"/>
              <w:right w:val="nil"/>
            </w:tcBorders>
            <w:shd w:val="clear" w:color="auto" w:fill="FFFFFF"/>
          </w:tcPr>
          <w:p w:rsidR="00CF3B0E" w:rsidRPr="00CF3B0E" w:rsidRDefault="00CF3B0E">
            <w:pPr>
              <w:jc w:val="center"/>
              <w:rPr>
                <w:rStyle w:val="20"/>
                <w:rFonts w:eastAsia="Arial Unicode MS"/>
                <w:sz w:val="24"/>
                <w:szCs w:val="24"/>
              </w:rPr>
            </w:pPr>
            <w:r w:rsidRPr="00CF3B0E">
              <w:rPr>
                <w:rStyle w:val="20"/>
                <w:rFonts w:eastAsia="Arial Unicode MS"/>
              </w:rPr>
              <w:t>3 балла</w:t>
            </w:r>
          </w:p>
          <w:p w:rsidR="00CF3B0E" w:rsidRPr="00CF3B0E" w:rsidRDefault="00CF3B0E">
            <w:pPr>
              <w:ind w:left="1440"/>
              <w:jc w:val="center"/>
              <w:rPr>
                <w:rStyle w:val="20"/>
                <w:rFonts w:eastAsia="Arial Unicode MS"/>
              </w:rPr>
            </w:pPr>
          </w:p>
          <w:p w:rsidR="00CF3B0E" w:rsidRPr="00CF3B0E" w:rsidRDefault="00CF3B0E">
            <w:pPr>
              <w:ind w:left="1440"/>
              <w:jc w:val="center"/>
              <w:rPr>
                <w:rStyle w:val="20"/>
                <w:rFonts w:eastAsia="Arial Unicode MS"/>
              </w:rPr>
            </w:pPr>
          </w:p>
          <w:p w:rsidR="00CF3B0E" w:rsidRPr="00CF3B0E" w:rsidRDefault="00CF3B0E">
            <w:pPr>
              <w:ind w:left="1440"/>
              <w:jc w:val="center"/>
              <w:rPr>
                <w:rStyle w:val="20"/>
                <w:rFonts w:eastAsia="Arial Unicode MS"/>
              </w:rPr>
            </w:pPr>
          </w:p>
          <w:p w:rsidR="00CF3B0E" w:rsidRPr="00CF3B0E" w:rsidRDefault="00CF3B0E">
            <w:pPr>
              <w:ind w:left="1440"/>
              <w:jc w:val="center"/>
              <w:rPr>
                <w:rStyle w:val="20"/>
                <w:rFonts w:eastAsia="Arial Unicode MS"/>
              </w:rPr>
            </w:pPr>
          </w:p>
          <w:p w:rsidR="00CF3B0E" w:rsidRPr="00CF3B0E" w:rsidRDefault="00CF3B0E">
            <w:pPr>
              <w:ind w:left="1440"/>
              <w:jc w:val="center"/>
              <w:rPr>
                <w:rStyle w:val="20"/>
                <w:rFonts w:eastAsia="Arial Unicode MS"/>
              </w:rPr>
            </w:pPr>
          </w:p>
          <w:p w:rsidR="00CF3B0E" w:rsidRPr="00CF3B0E" w:rsidRDefault="00CF3B0E">
            <w:pPr>
              <w:ind w:left="1440"/>
              <w:jc w:val="center"/>
              <w:rPr>
                <w:rFonts w:ascii="Times New Roman" w:hAnsi="Times New Roman" w:cs="Times New Roman"/>
              </w:rPr>
            </w:pPr>
          </w:p>
        </w:tc>
        <w:tc>
          <w:tcPr>
            <w:tcW w:w="7797" w:type="dxa"/>
            <w:tcBorders>
              <w:top w:val="single" w:sz="4" w:space="0" w:color="auto"/>
              <w:left w:val="single" w:sz="4" w:space="0" w:color="auto"/>
              <w:bottom w:val="nil"/>
              <w:right w:val="single" w:sz="4" w:space="0" w:color="auto"/>
            </w:tcBorders>
            <w:shd w:val="clear" w:color="auto" w:fill="FFFFFF"/>
            <w:hideMark/>
          </w:tcPr>
          <w:p w:rsidR="00E75039" w:rsidRDefault="00AC5EE2" w:rsidP="00E75039">
            <w:pPr>
              <w:ind w:left="85" w:right="350" w:firstLine="331"/>
              <w:jc w:val="both"/>
              <w:rPr>
                <w:rStyle w:val="20"/>
                <w:rFonts w:eastAsia="Arial Unicode MS"/>
                <w:color w:val="auto"/>
              </w:rPr>
            </w:pPr>
            <w:r w:rsidRPr="00CF3B0E">
              <w:rPr>
                <w:rStyle w:val="20"/>
                <w:rFonts w:eastAsia="Arial Unicode MS"/>
                <w:color w:val="auto"/>
              </w:rPr>
              <w:t>Диагноз сформулирован и обоснован правильно, полный ответ по</w:t>
            </w:r>
            <w:r w:rsidRPr="00CF3B0E">
              <w:rPr>
                <w:rFonts w:ascii="Times New Roman" w:hAnsi="Times New Roman" w:cs="Times New Roman"/>
              </w:rPr>
              <w:t xml:space="preserve"> дифференциальному ряду заболеваний</w:t>
            </w:r>
            <w:r w:rsidR="00E75039" w:rsidRPr="00CF3B0E">
              <w:rPr>
                <w:rFonts w:ascii="Times New Roman" w:hAnsi="Times New Roman" w:cs="Times New Roman"/>
              </w:rPr>
              <w:t xml:space="preserve"> и тактике ведения пациента</w:t>
            </w:r>
            <w:r w:rsidR="00E75039" w:rsidRPr="00CF3B0E">
              <w:rPr>
                <w:rStyle w:val="20"/>
                <w:rFonts w:eastAsia="Arial Unicode MS"/>
                <w:color w:val="auto"/>
              </w:rPr>
              <w:t>,</w:t>
            </w:r>
            <w:r w:rsidR="00E75039">
              <w:rPr>
                <w:rStyle w:val="20"/>
                <w:rFonts w:eastAsia="Arial Unicode MS"/>
                <w:color w:val="auto"/>
              </w:rPr>
              <w:t xml:space="preserve"> неточно определены дополнительные методы исследования, допущены ошибки в принципах лечения. Перечислены не все изменения на рентгенограмме.</w:t>
            </w:r>
          </w:p>
          <w:p w:rsidR="00CF3B0E" w:rsidRPr="00CF3B0E" w:rsidRDefault="00CF3B0E">
            <w:pPr>
              <w:ind w:left="85" w:right="350" w:firstLine="331"/>
              <w:jc w:val="both"/>
              <w:rPr>
                <w:rFonts w:ascii="Times New Roman" w:hAnsi="Times New Roman" w:cs="Times New Roman"/>
                <w:color w:val="auto"/>
                <w:sz w:val="28"/>
                <w:szCs w:val="28"/>
              </w:rPr>
            </w:pPr>
          </w:p>
        </w:tc>
      </w:tr>
      <w:tr w:rsidR="00CF3B0E" w:rsidRPr="00CF3B0E" w:rsidTr="00AC5EE2">
        <w:trPr>
          <w:trHeight w:hRule="exact" w:val="1716"/>
          <w:jc w:val="center"/>
        </w:trPr>
        <w:tc>
          <w:tcPr>
            <w:tcW w:w="1711" w:type="dxa"/>
            <w:tcBorders>
              <w:top w:val="single" w:sz="4" w:space="0" w:color="auto"/>
              <w:left w:val="single" w:sz="4" w:space="0" w:color="auto"/>
              <w:bottom w:val="nil"/>
              <w:right w:val="nil"/>
            </w:tcBorders>
            <w:shd w:val="clear" w:color="auto" w:fill="FFFFFF"/>
            <w:hideMark/>
          </w:tcPr>
          <w:p w:rsidR="00CF3B0E" w:rsidRPr="00CF3B0E" w:rsidRDefault="00CF3B0E">
            <w:pPr>
              <w:jc w:val="center"/>
              <w:rPr>
                <w:rFonts w:ascii="Times New Roman" w:hAnsi="Times New Roman" w:cs="Times New Roman"/>
              </w:rPr>
            </w:pPr>
            <w:r w:rsidRPr="00CF3B0E">
              <w:rPr>
                <w:rStyle w:val="20"/>
                <w:rFonts w:eastAsia="Arial Unicode MS"/>
              </w:rPr>
              <w:t>2 балла</w:t>
            </w:r>
          </w:p>
        </w:tc>
        <w:tc>
          <w:tcPr>
            <w:tcW w:w="7797" w:type="dxa"/>
            <w:tcBorders>
              <w:top w:val="single" w:sz="4" w:space="0" w:color="auto"/>
              <w:left w:val="single" w:sz="4" w:space="0" w:color="auto"/>
              <w:bottom w:val="nil"/>
              <w:right w:val="single" w:sz="4" w:space="0" w:color="auto"/>
            </w:tcBorders>
            <w:shd w:val="clear" w:color="auto" w:fill="FFFFFF"/>
            <w:hideMark/>
          </w:tcPr>
          <w:p w:rsidR="00CF3B0E" w:rsidRPr="00CF3B0E" w:rsidRDefault="00CF3B0E">
            <w:pPr>
              <w:ind w:left="85" w:right="350" w:firstLine="331"/>
              <w:jc w:val="both"/>
              <w:rPr>
                <w:rFonts w:ascii="Times New Roman" w:hAnsi="Times New Roman" w:cs="Times New Roman"/>
                <w:color w:val="auto"/>
              </w:rPr>
            </w:pPr>
            <w:r w:rsidRPr="00CF3B0E">
              <w:rPr>
                <w:rStyle w:val="20"/>
                <w:rFonts w:eastAsia="Arial Unicode MS"/>
                <w:color w:val="auto"/>
              </w:rPr>
              <w:t>Диагноз сформулирован и обоснован правильно, неполный ответ по</w:t>
            </w:r>
            <w:r w:rsidRPr="00CF3B0E">
              <w:rPr>
                <w:rFonts w:ascii="Times New Roman" w:hAnsi="Times New Roman" w:cs="Times New Roman"/>
              </w:rPr>
              <w:t xml:space="preserve"> дифференциальному ряду заболеваний и тактике ведения пациента,</w:t>
            </w:r>
            <w:r w:rsidRPr="00CF3B0E">
              <w:rPr>
                <w:rStyle w:val="20"/>
                <w:rFonts w:eastAsia="Arial Unicode MS"/>
                <w:color w:val="auto"/>
              </w:rPr>
              <w:t xml:space="preserve"> ответ по дополнительным  методам исследования и  принципам лечения с небольшими неточностями</w:t>
            </w:r>
            <w:r w:rsidR="00AC5EE2">
              <w:rPr>
                <w:rStyle w:val="20"/>
                <w:rFonts w:eastAsia="Arial Unicode MS"/>
                <w:color w:val="auto"/>
              </w:rPr>
              <w:t>. Не названы изменения на представленной рентгенограмме.</w:t>
            </w:r>
          </w:p>
        </w:tc>
      </w:tr>
      <w:tr w:rsidR="00CF3B0E" w:rsidRPr="00CF3B0E" w:rsidTr="00AC5EE2">
        <w:trPr>
          <w:trHeight w:hRule="exact" w:val="1579"/>
          <w:jc w:val="center"/>
        </w:trPr>
        <w:tc>
          <w:tcPr>
            <w:tcW w:w="1711" w:type="dxa"/>
            <w:tcBorders>
              <w:top w:val="single" w:sz="4" w:space="0" w:color="auto"/>
              <w:left w:val="single" w:sz="4" w:space="0" w:color="auto"/>
              <w:bottom w:val="nil"/>
              <w:right w:val="nil"/>
            </w:tcBorders>
            <w:shd w:val="clear" w:color="auto" w:fill="FFFFFF"/>
            <w:hideMark/>
          </w:tcPr>
          <w:p w:rsidR="00CF3B0E" w:rsidRPr="00CF3B0E" w:rsidRDefault="00CF3B0E">
            <w:pPr>
              <w:jc w:val="center"/>
              <w:rPr>
                <w:rFonts w:ascii="Times New Roman" w:hAnsi="Times New Roman" w:cs="Times New Roman"/>
              </w:rPr>
            </w:pPr>
            <w:r w:rsidRPr="00CF3B0E">
              <w:rPr>
                <w:rStyle w:val="20"/>
                <w:rFonts w:eastAsia="Arial Unicode MS"/>
              </w:rPr>
              <w:lastRenderedPageBreak/>
              <w:t xml:space="preserve">1 </w:t>
            </w:r>
            <w:r w:rsidRPr="00CF3B0E">
              <w:rPr>
                <w:rStyle w:val="20"/>
                <w:rFonts w:eastAsia="Arial Unicode MS"/>
                <w:color w:val="auto"/>
              </w:rPr>
              <w:t>балл</w:t>
            </w:r>
          </w:p>
        </w:tc>
        <w:tc>
          <w:tcPr>
            <w:tcW w:w="7797" w:type="dxa"/>
            <w:tcBorders>
              <w:top w:val="single" w:sz="4" w:space="0" w:color="auto"/>
              <w:left w:val="single" w:sz="4" w:space="0" w:color="auto"/>
              <w:bottom w:val="nil"/>
              <w:right w:val="single" w:sz="4" w:space="0" w:color="auto"/>
            </w:tcBorders>
            <w:shd w:val="clear" w:color="auto" w:fill="FFFFFF"/>
            <w:hideMark/>
          </w:tcPr>
          <w:p w:rsidR="00CF3B0E" w:rsidRPr="00CF3B0E" w:rsidRDefault="00CF3B0E">
            <w:pPr>
              <w:ind w:left="85" w:right="350" w:firstLine="331"/>
              <w:jc w:val="both"/>
              <w:rPr>
                <w:rFonts w:ascii="Times New Roman" w:hAnsi="Times New Roman" w:cs="Times New Roman"/>
                <w:color w:val="auto"/>
              </w:rPr>
            </w:pPr>
            <w:r w:rsidRPr="00CF3B0E">
              <w:rPr>
                <w:rStyle w:val="20"/>
                <w:rFonts w:eastAsia="Arial Unicode MS"/>
                <w:color w:val="auto"/>
              </w:rPr>
              <w:t xml:space="preserve">Диагноз сформулирован и обоснован правильно, ответ по </w:t>
            </w:r>
            <w:r w:rsidRPr="00CF3B0E">
              <w:rPr>
                <w:rFonts w:ascii="Times New Roman" w:hAnsi="Times New Roman" w:cs="Times New Roman"/>
              </w:rPr>
              <w:t>дифференциальному ряду заболеваний и тактике ведения пациента,</w:t>
            </w:r>
            <w:r w:rsidRPr="00CF3B0E">
              <w:rPr>
                <w:rStyle w:val="20"/>
                <w:rFonts w:eastAsia="Arial Unicode MS"/>
                <w:color w:val="auto"/>
              </w:rPr>
              <w:t xml:space="preserve"> по дополнительным  методам исследования и  принципам лечения неконкретный, много неточностей.</w:t>
            </w:r>
            <w:r w:rsidR="00AC5EE2">
              <w:rPr>
                <w:rStyle w:val="20"/>
                <w:rFonts w:eastAsia="Arial Unicode MS"/>
                <w:color w:val="auto"/>
              </w:rPr>
              <w:t xml:space="preserve"> Не названы изменения на представленной рентгенограмме.</w:t>
            </w:r>
          </w:p>
        </w:tc>
      </w:tr>
      <w:tr w:rsidR="00CF3B0E" w:rsidRPr="00CF3B0E" w:rsidTr="00931502">
        <w:trPr>
          <w:trHeight w:hRule="exact" w:val="589"/>
          <w:jc w:val="center"/>
        </w:trPr>
        <w:tc>
          <w:tcPr>
            <w:tcW w:w="1711" w:type="dxa"/>
            <w:tcBorders>
              <w:top w:val="single" w:sz="4" w:space="0" w:color="auto"/>
              <w:left w:val="single" w:sz="4" w:space="0" w:color="auto"/>
              <w:bottom w:val="single" w:sz="4" w:space="0" w:color="auto"/>
              <w:right w:val="nil"/>
            </w:tcBorders>
            <w:shd w:val="clear" w:color="auto" w:fill="FFFFFF"/>
            <w:hideMark/>
          </w:tcPr>
          <w:p w:rsidR="00CF3B0E" w:rsidRPr="00CF3B0E" w:rsidRDefault="00CF3B0E">
            <w:pPr>
              <w:jc w:val="center"/>
              <w:rPr>
                <w:rFonts w:ascii="Times New Roman" w:hAnsi="Times New Roman" w:cs="Times New Roman"/>
              </w:rPr>
            </w:pPr>
            <w:r w:rsidRPr="00CF3B0E">
              <w:rPr>
                <w:rStyle w:val="20"/>
                <w:rFonts w:eastAsia="Arial Unicode MS"/>
              </w:rPr>
              <w:t>0 баллов</w:t>
            </w:r>
          </w:p>
        </w:tc>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CF3B0E" w:rsidRPr="00CF3B0E" w:rsidRDefault="00CF3B0E">
            <w:pPr>
              <w:ind w:right="350" w:firstLine="331"/>
              <w:jc w:val="both"/>
              <w:rPr>
                <w:rFonts w:ascii="Times New Roman" w:hAnsi="Times New Roman" w:cs="Times New Roman"/>
                <w:color w:val="auto"/>
              </w:rPr>
            </w:pPr>
            <w:r w:rsidRPr="00CF3B0E">
              <w:rPr>
                <w:rStyle w:val="20"/>
                <w:rFonts w:eastAsia="Arial Unicode MS"/>
                <w:color w:val="auto"/>
              </w:rPr>
              <w:t>Задача решена неверно или ответ не предоставлен</w:t>
            </w:r>
          </w:p>
        </w:tc>
      </w:tr>
    </w:tbl>
    <w:p w:rsidR="00CF3B0E" w:rsidRPr="00CF3B0E" w:rsidRDefault="00CF3B0E" w:rsidP="00CF3B0E">
      <w:pPr>
        <w:pStyle w:val="10"/>
        <w:shd w:val="clear" w:color="auto" w:fill="auto"/>
        <w:tabs>
          <w:tab w:val="left" w:pos="538"/>
        </w:tabs>
        <w:spacing w:line="240" w:lineRule="auto"/>
        <w:rPr>
          <w:sz w:val="28"/>
          <w:szCs w:val="28"/>
          <w:lang w:bidi="ru-RU"/>
        </w:rPr>
      </w:pPr>
      <w:bookmarkStart w:id="4" w:name="bookmark4"/>
    </w:p>
    <w:p w:rsidR="00CF3B0E" w:rsidRPr="00CF3B0E" w:rsidRDefault="00CF3B0E" w:rsidP="00CF3B0E">
      <w:pPr>
        <w:pStyle w:val="10"/>
        <w:numPr>
          <w:ilvl w:val="0"/>
          <w:numId w:val="2"/>
        </w:numPr>
        <w:shd w:val="clear" w:color="auto" w:fill="auto"/>
        <w:tabs>
          <w:tab w:val="left" w:pos="538"/>
        </w:tabs>
        <w:spacing w:line="240" w:lineRule="auto"/>
        <w:jc w:val="center"/>
        <w:rPr>
          <w:sz w:val="28"/>
          <w:szCs w:val="28"/>
        </w:rPr>
      </w:pPr>
      <w:r w:rsidRPr="00CF3B0E">
        <w:rPr>
          <w:sz w:val="28"/>
          <w:szCs w:val="28"/>
        </w:rPr>
        <w:t>ПОДВЕДЕНИЕ ИТОГОВ И НАГРАЖДЕНИЕ УЧАСТНИКОВ ОЛИМПИАДЫ</w:t>
      </w:r>
      <w:bookmarkEnd w:id="4"/>
    </w:p>
    <w:p w:rsidR="00CF3B0E" w:rsidRPr="00CF3B0E" w:rsidRDefault="00CF3B0E" w:rsidP="00CF3B0E">
      <w:pPr>
        <w:numPr>
          <w:ilvl w:val="0"/>
          <w:numId w:val="11"/>
        </w:numPr>
        <w:tabs>
          <w:tab w:val="left" w:pos="982"/>
        </w:tabs>
        <w:ind w:firstLine="680"/>
        <w:rPr>
          <w:rFonts w:ascii="Times New Roman" w:hAnsi="Times New Roman" w:cs="Times New Roman"/>
          <w:sz w:val="28"/>
          <w:szCs w:val="28"/>
        </w:rPr>
      </w:pPr>
      <w:r w:rsidRPr="00CF3B0E">
        <w:rPr>
          <w:rFonts w:ascii="Times New Roman" w:hAnsi="Times New Roman" w:cs="Times New Roman"/>
          <w:sz w:val="28"/>
          <w:szCs w:val="28"/>
        </w:rPr>
        <w:t>Жюри Олимпиады определяет победителей на основании критериев, определённых в Положении и суммы баллов.</w:t>
      </w:r>
    </w:p>
    <w:p w:rsidR="00CF3B0E" w:rsidRPr="00CF3B0E" w:rsidRDefault="00CF3B0E" w:rsidP="00CF3B0E">
      <w:pPr>
        <w:numPr>
          <w:ilvl w:val="0"/>
          <w:numId w:val="11"/>
        </w:numPr>
        <w:tabs>
          <w:tab w:val="left" w:pos="999"/>
        </w:tabs>
        <w:ind w:firstLine="680"/>
        <w:rPr>
          <w:rFonts w:ascii="Times New Roman" w:hAnsi="Times New Roman" w:cs="Times New Roman"/>
          <w:sz w:val="28"/>
          <w:szCs w:val="28"/>
        </w:rPr>
      </w:pPr>
      <w:r w:rsidRPr="00CF3B0E">
        <w:rPr>
          <w:rFonts w:ascii="Times New Roman" w:hAnsi="Times New Roman" w:cs="Times New Roman"/>
          <w:sz w:val="28"/>
          <w:szCs w:val="28"/>
        </w:rPr>
        <w:t>Итоговый результат участника Олимпиады представляет собой сумму баллов за каждое задание.</w:t>
      </w:r>
    </w:p>
    <w:p w:rsidR="00CF3B0E" w:rsidRPr="00CF3B0E" w:rsidRDefault="00CF3B0E" w:rsidP="00CF3B0E">
      <w:pPr>
        <w:tabs>
          <w:tab w:val="left" w:pos="999"/>
        </w:tabs>
        <w:ind w:left="680"/>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4A0"/>
      </w:tblPr>
      <w:tblGrid>
        <w:gridCol w:w="4757"/>
        <w:gridCol w:w="4757"/>
      </w:tblGrid>
      <w:tr w:rsidR="00CF3B0E" w:rsidRPr="00CF3B0E" w:rsidTr="00CF3B0E">
        <w:trPr>
          <w:trHeight w:hRule="exact" w:val="379"/>
          <w:jc w:val="center"/>
        </w:trPr>
        <w:tc>
          <w:tcPr>
            <w:tcW w:w="4757" w:type="dxa"/>
            <w:tcBorders>
              <w:top w:val="single" w:sz="4" w:space="0" w:color="auto"/>
              <w:left w:val="single" w:sz="4" w:space="0" w:color="auto"/>
              <w:bottom w:val="nil"/>
              <w:right w:val="nil"/>
            </w:tcBorders>
            <w:shd w:val="clear" w:color="auto" w:fill="FFFFFF"/>
            <w:vAlign w:val="bottom"/>
            <w:hideMark/>
          </w:tcPr>
          <w:p w:rsidR="00CF3B0E" w:rsidRPr="00CF3B0E" w:rsidRDefault="00CF3B0E">
            <w:pPr>
              <w:jc w:val="center"/>
              <w:rPr>
                <w:rFonts w:ascii="Times New Roman" w:hAnsi="Times New Roman" w:cs="Times New Roman"/>
              </w:rPr>
            </w:pPr>
            <w:r w:rsidRPr="00CF3B0E">
              <w:rPr>
                <w:rStyle w:val="20"/>
                <w:rFonts w:eastAsia="Arial Unicode MS"/>
              </w:rPr>
              <w:t>Этап</w:t>
            </w:r>
          </w:p>
        </w:tc>
        <w:tc>
          <w:tcPr>
            <w:tcW w:w="4757" w:type="dxa"/>
            <w:tcBorders>
              <w:top w:val="single" w:sz="4" w:space="0" w:color="auto"/>
              <w:left w:val="single" w:sz="4" w:space="0" w:color="auto"/>
              <w:bottom w:val="nil"/>
              <w:right w:val="single" w:sz="4" w:space="0" w:color="auto"/>
            </w:tcBorders>
            <w:shd w:val="clear" w:color="auto" w:fill="FFFFFF"/>
            <w:vAlign w:val="bottom"/>
            <w:hideMark/>
          </w:tcPr>
          <w:p w:rsidR="00CF3B0E" w:rsidRPr="00CF3B0E" w:rsidRDefault="00CF3B0E">
            <w:pPr>
              <w:jc w:val="center"/>
              <w:rPr>
                <w:rFonts w:ascii="Times New Roman" w:hAnsi="Times New Roman" w:cs="Times New Roman"/>
              </w:rPr>
            </w:pPr>
            <w:r w:rsidRPr="00CF3B0E">
              <w:rPr>
                <w:rStyle w:val="20"/>
                <w:rFonts w:eastAsia="Arial Unicode MS"/>
              </w:rPr>
              <w:t>Максимальный результат</w:t>
            </w:r>
          </w:p>
        </w:tc>
      </w:tr>
      <w:tr w:rsidR="00CF3B0E" w:rsidRPr="00CF3B0E" w:rsidTr="00CF3B0E">
        <w:trPr>
          <w:trHeight w:hRule="exact" w:val="370"/>
          <w:jc w:val="center"/>
        </w:trPr>
        <w:tc>
          <w:tcPr>
            <w:tcW w:w="4757" w:type="dxa"/>
            <w:tcBorders>
              <w:top w:val="single" w:sz="4" w:space="0" w:color="auto"/>
              <w:left w:val="single" w:sz="4" w:space="0" w:color="auto"/>
              <w:bottom w:val="nil"/>
              <w:right w:val="nil"/>
            </w:tcBorders>
            <w:shd w:val="clear" w:color="auto" w:fill="FFFFFF"/>
            <w:hideMark/>
          </w:tcPr>
          <w:p w:rsidR="00CF3B0E" w:rsidRPr="00CF3B0E" w:rsidRDefault="00CF3B0E">
            <w:pPr>
              <w:ind w:firstLine="69"/>
              <w:rPr>
                <w:rFonts w:ascii="Times New Roman" w:hAnsi="Times New Roman" w:cs="Times New Roman"/>
              </w:rPr>
            </w:pPr>
            <w:r w:rsidRPr="00CF3B0E">
              <w:rPr>
                <w:rStyle w:val="20"/>
                <w:rFonts w:eastAsia="Arial Unicode MS"/>
              </w:rPr>
              <w:t>Этап 1. Выполнение тестовых заданий</w:t>
            </w:r>
          </w:p>
        </w:tc>
        <w:tc>
          <w:tcPr>
            <w:tcW w:w="4757" w:type="dxa"/>
            <w:tcBorders>
              <w:top w:val="single" w:sz="4" w:space="0" w:color="auto"/>
              <w:left w:val="single" w:sz="4" w:space="0" w:color="auto"/>
              <w:bottom w:val="nil"/>
              <w:right w:val="single" w:sz="4" w:space="0" w:color="auto"/>
            </w:tcBorders>
            <w:shd w:val="clear" w:color="auto" w:fill="FFFFFF"/>
            <w:hideMark/>
          </w:tcPr>
          <w:p w:rsidR="00CF3B0E" w:rsidRPr="00CF3B0E" w:rsidRDefault="00CF3B0E">
            <w:pPr>
              <w:jc w:val="center"/>
              <w:rPr>
                <w:rFonts w:ascii="Times New Roman" w:hAnsi="Times New Roman" w:cs="Times New Roman"/>
              </w:rPr>
            </w:pPr>
            <w:r w:rsidRPr="00CF3B0E">
              <w:rPr>
                <w:rStyle w:val="20"/>
                <w:rFonts w:eastAsia="Arial Unicode MS"/>
              </w:rPr>
              <w:t>5 баллов</w:t>
            </w:r>
          </w:p>
        </w:tc>
      </w:tr>
      <w:tr w:rsidR="00CF3B0E" w:rsidRPr="00CF3B0E" w:rsidTr="00CF3B0E">
        <w:trPr>
          <w:trHeight w:hRule="exact" w:val="370"/>
          <w:jc w:val="center"/>
        </w:trPr>
        <w:tc>
          <w:tcPr>
            <w:tcW w:w="4757" w:type="dxa"/>
            <w:tcBorders>
              <w:top w:val="single" w:sz="4" w:space="0" w:color="auto"/>
              <w:left w:val="single" w:sz="4" w:space="0" w:color="auto"/>
              <w:bottom w:val="nil"/>
              <w:right w:val="nil"/>
            </w:tcBorders>
            <w:shd w:val="clear" w:color="auto" w:fill="FFFFFF"/>
            <w:hideMark/>
          </w:tcPr>
          <w:p w:rsidR="00CF3B0E" w:rsidRPr="00CF3B0E" w:rsidRDefault="00CF3B0E">
            <w:pPr>
              <w:ind w:firstLine="69"/>
              <w:rPr>
                <w:rFonts w:ascii="Times New Roman" w:hAnsi="Times New Roman" w:cs="Times New Roman"/>
              </w:rPr>
            </w:pPr>
            <w:r w:rsidRPr="00CF3B0E">
              <w:rPr>
                <w:rStyle w:val="20"/>
                <w:rFonts w:eastAsia="Arial Unicode MS"/>
              </w:rPr>
              <w:t>Этап 2. Решение ситуационной задачи</w:t>
            </w:r>
          </w:p>
        </w:tc>
        <w:tc>
          <w:tcPr>
            <w:tcW w:w="4757" w:type="dxa"/>
            <w:tcBorders>
              <w:top w:val="single" w:sz="4" w:space="0" w:color="auto"/>
              <w:left w:val="single" w:sz="4" w:space="0" w:color="auto"/>
              <w:bottom w:val="nil"/>
              <w:right w:val="single" w:sz="4" w:space="0" w:color="auto"/>
            </w:tcBorders>
            <w:shd w:val="clear" w:color="auto" w:fill="FFFFFF"/>
            <w:hideMark/>
          </w:tcPr>
          <w:p w:rsidR="00CF3B0E" w:rsidRPr="00CF3B0E" w:rsidRDefault="00CF3B0E" w:rsidP="00CF3B0E">
            <w:pPr>
              <w:jc w:val="center"/>
              <w:rPr>
                <w:rFonts w:ascii="Times New Roman" w:hAnsi="Times New Roman" w:cs="Times New Roman"/>
                <w:color w:val="auto"/>
              </w:rPr>
            </w:pPr>
            <w:r>
              <w:rPr>
                <w:rStyle w:val="20"/>
                <w:rFonts w:eastAsia="Arial Unicode MS"/>
                <w:color w:val="auto"/>
              </w:rPr>
              <w:t>5</w:t>
            </w:r>
            <w:r w:rsidRPr="00CF3B0E">
              <w:rPr>
                <w:rStyle w:val="20"/>
                <w:rFonts w:eastAsia="Arial Unicode MS"/>
                <w:color w:val="auto"/>
              </w:rPr>
              <w:t xml:space="preserve"> балла</w:t>
            </w:r>
          </w:p>
        </w:tc>
      </w:tr>
      <w:tr w:rsidR="00CF3B0E" w:rsidRPr="00CF3B0E" w:rsidTr="00CF3B0E">
        <w:trPr>
          <w:trHeight w:hRule="exact" w:val="389"/>
          <w:jc w:val="center"/>
        </w:trPr>
        <w:tc>
          <w:tcPr>
            <w:tcW w:w="4757" w:type="dxa"/>
            <w:tcBorders>
              <w:top w:val="single" w:sz="4" w:space="0" w:color="auto"/>
              <w:left w:val="single" w:sz="4" w:space="0" w:color="auto"/>
              <w:bottom w:val="single" w:sz="4" w:space="0" w:color="auto"/>
              <w:right w:val="nil"/>
            </w:tcBorders>
            <w:shd w:val="clear" w:color="auto" w:fill="FFFFFF"/>
            <w:hideMark/>
          </w:tcPr>
          <w:p w:rsidR="00CF3B0E" w:rsidRPr="00CF3B0E" w:rsidRDefault="00CF3B0E">
            <w:pPr>
              <w:ind w:firstLine="69"/>
              <w:rPr>
                <w:rFonts w:ascii="Times New Roman" w:hAnsi="Times New Roman" w:cs="Times New Roman"/>
                <w:b/>
              </w:rPr>
            </w:pPr>
            <w:r w:rsidRPr="00CF3B0E">
              <w:rPr>
                <w:rStyle w:val="2"/>
                <w:rFonts w:eastAsia="Arial Unicode MS"/>
              </w:rPr>
              <w:t>Итоговый результат</w:t>
            </w:r>
          </w:p>
        </w:tc>
        <w:tc>
          <w:tcPr>
            <w:tcW w:w="4757" w:type="dxa"/>
            <w:tcBorders>
              <w:top w:val="single" w:sz="4" w:space="0" w:color="auto"/>
              <w:left w:val="single" w:sz="4" w:space="0" w:color="auto"/>
              <w:bottom w:val="single" w:sz="4" w:space="0" w:color="auto"/>
              <w:right w:val="single" w:sz="4" w:space="0" w:color="auto"/>
            </w:tcBorders>
            <w:shd w:val="clear" w:color="auto" w:fill="FFFFFF"/>
            <w:hideMark/>
          </w:tcPr>
          <w:p w:rsidR="00CF3B0E" w:rsidRPr="00CF3B0E" w:rsidRDefault="00CF3B0E">
            <w:pPr>
              <w:jc w:val="center"/>
              <w:rPr>
                <w:rFonts w:ascii="Times New Roman" w:hAnsi="Times New Roman" w:cs="Times New Roman"/>
                <w:color w:val="auto"/>
              </w:rPr>
            </w:pPr>
            <w:r>
              <w:rPr>
                <w:rStyle w:val="20"/>
                <w:rFonts w:eastAsia="Arial Unicode MS"/>
                <w:color w:val="auto"/>
              </w:rPr>
              <w:t>10</w:t>
            </w:r>
            <w:r w:rsidRPr="00CF3B0E">
              <w:rPr>
                <w:rStyle w:val="20"/>
                <w:rFonts w:eastAsia="Arial Unicode MS"/>
                <w:color w:val="auto"/>
              </w:rPr>
              <w:t xml:space="preserve"> баллов</w:t>
            </w:r>
          </w:p>
        </w:tc>
      </w:tr>
    </w:tbl>
    <w:p w:rsidR="00CF3B0E" w:rsidRPr="00CF3B0E" w:rsidRDefault="00CF3B0E" w:rsidP="00CF3B0E">
      <w:pPr>
        <w:tabs>
          <w:tab w:val="left" w:pos="1050"/>
        </w:tabs>
        <w:ind w:left="580"/>
        <w:jc w:val="both"/>
        <w:rPr>
          <w:rFonts w:ascii="Times New Roman" w:hAnsi="Times New Roman" w:cs="Times New Roman"/>
          <w:sz w:val="28"/>
          <w:szCs w:val="28"/>
        </w:rPr>
      </w:pPr>
    </w:p>
    <w:p w:rsidR="00CF3B0E" w:rsidRPr="00CF3B0E" w:rsidRDefault="00CF3B0E" w:rsidP="00CF3B0E">
      <w:pPr>
        <w:numPr>
          <w:ilvl w:val="0"/>
          <w:numId w:val="11"/>
        </w:numPr>
        <w:tabs>
          <w:tab w:val="left" w:pos="1050"/>
        </w:tabs>
        <w:ind w:firstLine="580"/>
        <w:jc w:val="both"/>
        <w:rPr>
          <w:rFonts w:ascii="Times New Roman" w:hAnsi="Times New Roman" w:cs="Times New Roman"/>
          <w:sz w:val="28"/>
          <w:szCs w:val="28"/>
        </w:rPr>
      </w:pPr>
      <w:r w:rsidRPr="00CF3B0E">
        <w:rPr>
          <w:rFonts w:ascii="Times New Roman" w:hAnsi="Times New Roman" w:cs="Times New Roman"/>
          <w:sz w:val="28"/>
          <w:szCs w:val="28"/>
        </w:rPr>
        <w:t>Результаты Олимпиады публикуются на официальном сайте ОГБПОУ «Ангарский медицинский колледж</w:t>
      </w:r>
      <w:r w:rsidRPr="00CF3B0E">
        <w:rPr>
          <w:rFonts w:ascii="Times New Roman" w:hAnsi="Times New Roman" w:cs="Times New Roman"/>
          <w:color w:val="auto"/>
          <w:sz w:val="28"/>
          <w:szCs w:val="28"/>
        </w:rPr>
        <w:t xml:space="preserve">» </w:t>
      </w:r>
      <w:r w:rsidRPr="00CF3B0E">
        <w:rPr>
          <w:rFonts w:ascii="Times New Roman" w:hAnsi="Times New Roman" w:cs="Times New Roman"/>
          <w:color w:val="FF0000"/>
          <w:sz w:val="28"/>
          <w:szCs w:val="28"/>
        </w:rPr>
        <w:t xml:space="preserve"> </w:t>
      </w:r>
      <w:proofErr w:type="spellStart"/>
      <w:r w:rsidRPr="00CF3B0E">
        <w:rPr>
          <w:rFonts w:ascii="Times New Roman" w:hAnsi="Times New Roman" w:cs="Times New Roman"/>
          <w:color w:val="auto"/>
          <w:sz w:val="28"/>
          <w:szCs w:val="28"/>
          <w:lang w:val="en-US" w:eastAsia="en-US" w:bidi="en-US"/>
        </w:rPr>
        <w:t>angarskmed</w:t>
      </w:r>
      <w:proofErr w:type="spellEnd"/>
      <w:r w:rsidRPr="00CF3B0E">
        <w:rPr>
          <w:rFonts w:ascii="Times New Roman" w:hAnsi="Times New Roman" w:cs="Times New Roman"/>
          <w:color w:val="auto"/>
          <w:sz w:val="28"/>
          <w:szCs w:val="28"/>
          <w:lang w:eastAsia="en-US" w:bidi="en-US"/>
        </w:rPr>
        <w:t>.</w:t>
      </w:r>
      <w:proofErr w:type="spellStart"/>
      <w:r w:rsidRPr="00CF3B0E">
        <w:rPr>
          <w:rFonts w:ascii="Times New Roman" w:hAnsi="Times New Roman" w:cs="Times New Roman"/>
          <w:color w:val="auto"/>
          <w:sz w:val="28"/>
          <w:szCs w:val="28"/>
          <w:lang w:val="en-US" w:eastAsia="en-US" w:bidi="en-US"/>
        </w:rPr>
        <w:t>ru</w:t>
      </w:r>
      <w:proofErr w:type="spellEnd"/>
      <w:r w:rsidRPr="00CF3B0E">
        <w:rPr>
          <w:rFonts w:ascii="Times New Roman" w:hAnsi="Times New Roman" w:cs="Times New Roman"/>
          <w:color w:val="FF0000"/>
          <w:sz w:val="28"/>
          <w:szCs w:val="28"/>
          <w:lang w:eastAsia="en-US" w:bidi="en-US"/>
        </w:rPr>
        <w:t xml:space="preserve">  </w:t>
      </w:r>
      <w:r w:rsidRPr="00CF3B0E">
        <w:rPr>
          <w:rFonts w:ascii="Times New Roman" w:hAnsi="Times New Roman" w:cs="Times New Roman"/>
          <w:color w:val="auto"/>
          <w:sz w:val="28"/>
          <w:szCs w:val="28"/>
        </w:rPr>
        <w:t>не</w:t>
      </w:r>
      <w:r w:rsidRPr="00CF3B0E">
        <w:rPr>
          <w:rFonts w:ascii="Times New Roman" w:hAnsi="Times New Roman" w:cs="Times New Roman"/>
          <w:sz w:val="28"/>
          <w:szCs w:val="28"/>
        </w:rPr>
        <w:t xml:space="preserve"> позднее </w:t>
      </w:r>
      <w:r w:rsidRPr="00CF3B0E">
        <w:rPr>
          <w:rFonts w:ascii="Times New Roman" w:hAnsi="Times New Roman" w:cs="Times New Roman"/>
          <w:color w:val="auto"/>
          <w:sz w:val="28"/>
          <w:szCs w:val="28"/>
        </w:rPr>
        <w:t>1</w:t>
      </w:r>
      <w:r w:rsidR="007E6A10">
        <w:rPr>
          <w:rFonts w:ascii="Times New Roman" w:hAnsi="Times New Roman" w:cs="Times New Roman"/>
          <w:color w:val="auto"/>
          <w:sz w:val="28"/>
          <w:szCs w:val="28"/>
        </w:rPr>
        <w:t>9</w:t>
      </w:r>
      <w:r w:rsidRPr="00CF3B0E">
        <w:rPr>
          <w:rFonts w:ascii="Times New Roman" w:hAnsi="Times New Roman" w:cs="Times New Roman"/>
          <w:color w:val="auto"/>
          <w:sz w:val="28"/>
          <w:szCs w:val="28"/>
        </w:rPr>
        <w:t xml:space="preserve"> декабря</w:t>
      </w:r>
      <w:r w:rsidR="000D3CD4">
        <w:rPr>
          <w:rFonts w:ascii="Times New Roman" w:hAnsi="Times New Roman" w:cs="Times New Roman"/>
          <w:sz w:val="28"/>
          <w:szCs w:val="28"/>
        </w:rPr>
        <w:t xml:space="preserve"> 2022</w:t>
      </w:r>
      <w:r w:rsidRPr="00CF3B0E">
        <w:rPr>
          <w:rFonts w:ascii="Times New Roman" w:hAnsi="Times New Roman" w:cs="Times New Roman"/>
          <w:sz w:val="28"/>
          <w:szCs w:val="28"/>
        </w:rPr>
        <w:t xml:space="preserve"> г.</w:t>
      </w:r>
    </w:p>
    <w:p w:rsidR="00CF3B0E" w:rsidRPr="00CF3B0E" w:rsidRDefault="00CF3B0E" w:rsidP="00CF3B0E">
      <w:pPr>
        <w:numPr>
          <w:ilvl w:val="0"/>
          <w:numId w:val="11"/>
        </w:numPr>
        <w:tabs>
          <w:tab w:val="left" w:pos="1059"/>
        </w:tabs>
        <w:ind w:firstLine="580"/>
        <w:jc w:val="both"/>
        <w:rPr>
          <w:rFonts w:ascii="Times New Roman" w:hAnsi="Times New Roman" w:cs="Times New Roman"/>
          <w:sz w:val="28"/>
          <w:szCs w:val="28"/>
        </w:rPr>
      </w:pPr>
      <w:r w:rsidRPr="00CF3B0E">
        <w:rPr>
          <w:rFonts w:ascii="Times New Roman" w:hAnsi="Times New Roman" w:cs="Times New Roman"/>
          <w:sz w:val="28"/>
          <w:szCs w:val="28"/>
        </w:rPr>
        <w:t xml:space="preserve">Победители и призёры Олимпиады награждаются дипломами </w:t>
      </w:r>
      <w:r w:rsidRPr="00CF3B0E">
        <w:rPr>
          <w:rStyle w:val="2"/>
          <w:rFonts w:eastAsia="Arial Unicode MS"/>
          <w:sz w:val="28"/>
          <w:szCs w:val="28"/>
          <w:lang w:val="en-US" w:eastAsia="en-US" w:bidi="en-US"/>
        </w:rPr>
        <w:t>I</w:t>
      </w:r>
      <w:r w:rsidRPr="00CF3B0E">
        <w:rPr>
          <w:rStyle w:val="2"/>
          <w:rFonts w:eastAsia="Arial Unicode MS"/>
          <w:sz w:val="28"/>
          <w:szCs w:val="28"/>
          <w:lang w:eastAsia="en-US" w:bidi="en-US"/>
        </w:rPr>
        <w:t xml:space="preserve">, </w:t>
      </w:r>
      <w:r w:rsidRPr="00CF3B0E">
        <w:rPr>
          <w:rStyle w:val="2"/>
          <w:rFonts w:eastAsia="Arial Unicode MS"/>
          <w:sz w:val="28"/>
          <w:szCs w:val="28"/>
        </w:rPr>
        <w:t xml:space="preserve">II, III </w:t>
      </w:r>
      <w:r w:rsidRPr="00CF3B0E">
        <w:rPr>
          <w:rFonts w:ascii="Times New Roman" w:hAnsi="Times New Roman" w:cs="Times New Roman"/>
          <w:sz w:val="28"/>
          <w:szCs w:val="28"/>
        </w:rPr>
        <w:t>степени за первое, второе и третье место соответственно.</w:t>
      </w:r>
    </w:p>
    <w:p w:rsidR="00CF3B0E" w:rsidRPr="00CF3B0E" w:rsidRDefault="00CF3B0E" w:rsidP="00CF3B0E">
      <w:pPr>
        <w:numPr>
          <w:ilvl w:val="0"/>
          <w:numId w:val="11"/>
        </w:numPr>
        <w:tabs>
          <w:tab w:val="left" w:pos="1064"/>
        </w:tabs>
        <w:ind w:firstLine="580"/>
        <w:jc w:val="both"/>
        <w:rPr>
          <w:rFonts w:ascii="Times New Roman" w:hAnsi="Times New Roman" w:cs="Times New Roman"/>
          <w:sz w:val="28"/>
          <w:szCs w:val="28"/>
        </w:rPr>
      </w:pPr>
      <w:r w:rsidRPr="00CF3B0E">
        <w:rPr>
          <w:rFonts w:ascii="Times New Roman" w:hAnsi="Times New Roman" w:cs="Times New Roman"/>
          <w:sz w:val="28"/>
          <w:szCs w:val="28"/>
        </w:rPr>
        <w:t>Конкурсантам, не занявшим призовых мест, выдаются сертификаты участников Олимпиады.</w:t>
      </w:r>
    </w:p>
    <w:p w:rsidR="00CF3B0E" w:rsidRPr="00CF3B0E" w:rsidRDefault="00CF3B0E" w:rsidP="00CF3B0E">
      <w:pPr>
        <w:numPr>
          <w:ilvl w:val="0"/>
          <w:numId w:val="12"/>
        </w:numPr>
        <w:tabs>
          <w:tab w:val="left" w:pos="1117"/>
        </w:tabs>
        <w:ind w:firstLine="580"/>
        <w:jc w:val="both"/>
        <w:rPr>
          <w:rFonts w:ascii="Times New Roman" w:hAnsi="Times New Roman" w:cs="Times New Roman"/>
          <w:sz w:val="28"/>
          <w:szCs w:val="28"/>
        </w:rPr>
      </w:pPr>
      <w:r w:rsidRPr="00CF3B0E">
        <w:rPr>
          <w:rFonts w:ascii="Times New Roman" w:hAnsi="Times New Roman" w:cs="Times New Roman"/>
          <w:sz w:val="28"/>
          <w:szCs w:val="28"/>
        </w:rPr>
        <w:t>Преподавателям, подготовившим участников Олимпиады, выдаются благодарственные письма.</w:t>
      </w:r>
    </w:p>
    <w:p w:rsidR="00CF3B0E" w:rsidRPr="00CF3B0E" w:rsidRDefault="00CF3B0E" w:rsidP="00CF3B0E">
      <w:pPr>
        <w:ind w:firstLine="580"/>
        <w:jc w:val="both"/>
        <w:rPr>
          <w:rFonts w:ascii="Times New Roman" w:hAnsi="Times New Roman" w:cs="Times New Roman"/>
          <w:sz w:val="28"/>
          <w:szCs w:val="28"/>
        </w:rPr>
      </w:pPr>
      <w:r w:rsidRPr="00CF3B0E">
        <w:rPr>
          <w:rFonts w:ascii="Times New Roman" w:hAnsi="Times New Roman" w:cs="Times New Roman"/>
          <w:sz w:val="28"/>
          <w:szCs w:val="28"/>
        </w:rPr>
        <w:t>7.7 Электронные дипломы, сертификаты и благодарственные письма высылаются в срок до 30</w:t>
      </w:r>
      <w:r w:rsidRPr="00CF3B0E">
        <w:rPr>
          <w:rFonts w:ascii="Times New Roman" w:hAnsi="Times New Roman" w:cs="Times New Roman"/>
          <w:color w:val="auto"/>
          <w:sz w:val="28"/>
          <w:szCs w:val="28"/>
        </w:rPr>
        <w:t>.12.</w:t>
      </w:r>
      <w:r w:rsidRPr="00CF3B0E">
        <w:rPr>
          <w:rFonts w:ascii="Times New Roman" w:hAnsi="Times New Roman" w:cs="Times New Roman"/>
          <w:sz w:val="28"/>
          <w:szCs w:val="28"/>
        </w:rPr>
        <w:t>202</w:t>
      </w:r>
      <w:r w:rsidR="007E6A10">
        <w:rPr>
          <w:rFonts w:ascii="Times New Roman" w:hAnsi="Times New Roman" w:cs="Times New Roman"/>
          <w:sz w:val="28"/>
          <w:szCs w:val="28"/>
        </w:rPr>
        <w:t>2</w:t>
      </w:r>
      <w:r w:rsidRPr="00CF3B0E">
        <w:rPr>
          <w:rFonts w:ascii="Times New Roman" w:hAnsi="Times New Roman" w:cs="Times New Roman"/>
          <w:sz w:val="28"/>
          <w:szCs w:val="28"/>
        </w:rPr>
        <w:t>. на электронные адреса, указанные в заявках.</w:t>
      </w:r>
    </w:p>
    <w:p w:rsidR="00CF3B0E" w:rsidRPr="00CF3B0E" w:rsidRDefault="00CF3B0E" w:rsidP="00CF3B0E">
      <w:pPr>
        <w:pStyle w:val="40"/>
        <w:shd w:val="clear" w:color="auto" w:fill="auto"/>
        <w:spacing w:before="0" w:line="240" w:lineRule="auto"/>
        <w:jc w:val="left"/>
        <w:rPr>
          <w:sz w:val="28"/>
          <w:szCs w:val="28"/>
        </w:rPr>
      </w:pPr>
    </w:p>
    <w:p w:rsidR="00CF3B0E" w:rsidRPr="00CF3B0E" w:rsidRDefault="00CF3B0E" w:rsidP="00CF3B0E">
      <w:pPr>
        <w:pStyle w:val="40"/>
        <w:shd w:val="clear" w:color="auto" w:fill="auto"/>
        <w:spacing w:before="0" w:line="240" w:lineRule="auto"/>
        <w:jc w:val="left"/>
        <w:rPr>
          <w:sz w:val="28"/>
          <w:szCs w:val="28"/>
        </w:rPr>
      </w:pPr>
      <w:r w:rsidRPr="00CF3B0E">
        <w:rPr>
          <w:sz w:val="28"/>
          <w:szCs w:val="28"/>
        </w:rPr>
        <w:t>Контактная информация:</w:t>
      </w:r>
    </w:p>
    <w:p w:rsidR="00CF3B0E" w:rsidRPr="000D3CD4" w:rsidRDefault="00CF3B0E" w:rsidP="000D3CD4">
      <w:pPr>
        <w:numPr>
          <w:ilvl w:val="1"/>
          <w:numId w:val="2"/>
        </w:numPr>
        <w:tabs>
          <w:tab w:val="left" w:pos="1122"/>
        </w:tabs>
        <w:ind w:firstLine="580"/>
        <w:jc w:val="both"/>
        <w:rPr>
          <w:rFonts w:ascii="Times New Roman" w:hAnsi="Times New Roman" w:cs="Times New Roman"/>
          <w:sz w:val="28"/>
          <w:szCs w:val="28"/>
        </w:rPr>
      </w:pPr>
      <w:r w:rsidRPr="00CF3B0E">
        <w:rPr>
          <w:rFonts w:ascii="Times New Roman" w:hAnsi="Times New Roman" w:cs="Times New Roman"/>
          <w:sz w:val="28"/>
          <w:szCs w:val="28"/>
        </w:rPr>
        <w:t>Обогорова Татьяна Сергеевна, зам. директора по ИТиМР, ОГБПОУ «Ангарский медицинский колледж»</w:t>
      </w:r>
      <w:r w:rsidR="000D3CD4" w:rsidRPr="000D3CD4">
        <w:rPr>
          <w:rFonts w:ascii="Times New Roman" w:hAnsi="Times New Roman" w:cs="Times New Roman"/>
          <w:sz w:val="28"/>
          <w:szCs w:val="28"/>
        </w:rPr>
        <w:t xml:space="preserve"> </w:t>
      </w:r>
    </w:p>
    <w:p w:rsidR="000D3CD4" w:rsidRPr="007E6A10" w:rsidRDefault="00CF3B0E" w:rsidP="000D3CD4">
      <w:pPr>
        <w:tabs>
          <w:tab w:val="left" w:pos="3839"/>
        </w:tabs>
        <w:ind w:firstLine="580"/>
        <w:jc w:val="both"/>
        <w:rPr>
          <w:rFonts w:ascii="Times New Roman" w:hAnsi="Times New Roman" w:cs="Times New Roman"/>
          <w:sz w:val="28"/>
          <w:szCs w:val="28"/>
          <w:lang w:val="en-US"/>
        </w:rPr>
      </w:pPr>
      <w:r w:rsidRPr="00CF3B0E">
        <w:rPr>
          <w:rFonts w:ascii="Times New Roman" w:hAnsi="Times New Roman" w:cs="Times New Roman"/>
          <w:color w:val="auto"/>
          <w:sz w:val="28"/>
          <w:szCs w:val="28"/>
        </w:rPr>
        <w:t>сот</w:t>
      </w:r>
      <w:r w:rsidRPr="007E6A10">
        <w:rPr>
          <w:rFonts w:ascii="Times New Roman" w:hAnsi="Times New Roman" w:cs="Times New Roman"/>
          <w:color w:val="auto"/>
          <w:sz w:val="28"/>
          <w:szCs w:val="28"/>
          <w:lang w:val="en-US"/>
        </w:rPr>
        <w:t>.</w:t>
      </w:r>
      <w:r w:rsidRPr="007E6A10">
        <w:rPr>
          <w:rFonts w:ascii="Times New Roman" w:hAnsi="Times New Roman" w:cs="Times New Roman"/>
          <w:color w:val="FF0000"/>
          <w:sz w:val="28"/>
          <w:szCs w:val="28"/>
          <w:lang w:val="en-US"/>
        </w:rPr>
        <w:t xml:space="preserve"> </w:t>
      </w:r>
      <w:r w:rsidRPr="007E6A10">
        <w:rPr>
          <w:rFonts w:ascii="Times New Roman" w:hAnsi="Times New Roman" w:cs="Times New Roman"/>
          <w:sz w:val="28"/>
          <w:szCs w:val="28"/>
          <w:lang w:val="en-US"/>
        </w:rPr>
        <w:t xml:space="preserve"> 89149301095</w:t>
      </w:r>
      <w:r w:rsidRPr="007E6A10">
        <w:rPr>
          <w:rFonts w:ascii="Times New Roman" w:hAnsi="Times New Roman" w:cs="Times New Roman"/>
          <w:sz w:val="28"/>
          <w:szCs w:val="28"/>
          <w:lang w:val="en-US"/>
        </w:rPr>
        <w:tab/>
      </w:r>
      <w:r w:rsidRPr="00CF3B0E">
        <w:rPr>
          <w:rFonts w:ascii="Times New Roman" w:hAnsi="Times New Roman" w:cs="Times New Roman"/>
          <w:sz w:val="28"/>
          <w:szCs w:val="28"/>
          <w:lang w:val="en-US" w:eastAsia="en-US" w:bidi="en-US"/>
        </w:rPr>
        <w:t>E</w:t>
      </w:r>
      <w:r w:rsidRPr="007E6A10">
        <w:rPr>
          <w:rFonts w:ascii="Times New Roman" w:hAnsi="Times New Roman" w:cs="Times New Roman"/>
          <w:sz w:val="28"/>
          <w:szCs w:val="28"/>
          <w:lang w:val="en-US" w:eastAsia="en-US" w:bidi="en-US"/>
        </w:rPr>
        <w:t>-</w:t>
      </w:r>
      <w:r w:rsidRPr="00CF3B0E">
        <w:rPr>
          <w:rFonts w:ascii="Times New Roman" w:hAnsi="Times New Roman" w:cs="Times New Roman"/>
          <w:sz w:val="28"/>
          <w:szCs w:val="28"/>
          <w:lang w:val="en-US" w:eastAsia="en-US" w:bidi="en-US"/>
        </w:rPr>
        <w:t>mail</w:t>
      </w:r>
      <w:r w:rsidRPr="007E6A10">
        <w:rPr>
          <w:rFonts w:ascii="Times New Roman" w:hAnsi="Times New Roman" w:cs="Times New Roman"/>
          <w:sz w:val="28"/>
          <w:szCs w:val="28"/>
          <w:lang w:val="en-US" w:eastAsia="en-US" w:bidi="en-US"/>
        </w:rPr>
        <w:t xml:space="preserve">: </w:t>
      </w:r>
      <w:hyperlink r:id="rId8" w:history="1">
        <w:r w:rsidR="000D3CD4" w:rsidRPr="007E6A10">
          <w:rPr>
            <w:rStyle w:val="a4"/>
            <w:rFonts w:ascii="Times New Roman" w:hAnsi="Times New Roman" w:cs="Times New Roman"/>
            <w:sz w:val="28"/>
            <w:szCs w:val="28"/>
            <w:lang w:val="en-US"/>
          </w:rPr>
          <w:t>angarskmedkollege@yandex.ru</w:t>
        </w:r>
      </w:hyperlink>
      <w:r w:rsidR="000D3CD4" w:rsidRPr="007E6A10">
        <w:rPr>
          <w:rFonts w:ascii="Times New Roman" w:hAnsi="Times New Roman" w:cs="Times New Roman"/>
          <w:sz w:val="28"/>
          <w:szCs w:val="28"/>
          <w:lang w:val="en-US"/>
        </w:rPr>
        <w:t>.</w:t>
      </w:r>
    </w:p>
    <w:p w:rsidR="00CF3B0E" w:rsidRPr="00CF3B0E" w:rsidRDefault="00CF3B0E" w:rsidP="000D3CD4">
      <w:pPr>
        <w:tabs>
          <w:tab w:val="left" w:pos="3839"/>
        </w:tabs>
        <w:ind w:firstLine="580"/>
        <w:jc w:val="both"/>
        <w:rPr>
          <w:rFonts w:ascii="Times New Roman" w:hAnsi="Times New Roman" w:cs="Times New Roman"/>
          <w:sz w:val="28"/>
          <w:szCs w:val="28"/>
        </w:rPr>
      </w:pPr>
      <w:r w:rsidRPr="00CF3B0E">
        <w:rPr>
          <w:rFonts w:ascii="Times New Roman" w:hAnsi="Times New Roman" w:cs="Times New Roman"/>
          <w:sz w:val="28"/>
          <w:szCs w:val="28"/>
        </w:rPr>
        <w:t>Мухометзянова Марьям Тахировна, программист, ответственный за регистрацию участников</w:t>
      </w:r>
    </w:p>
    <w:p w:rsidR="00CF3B0E" w:rsidRPr="00CF3B0E" w:rsidRDefault="00CF3B0E" w:rsidP="00CF3B0E">
      <w:pPr>
        <w:ind w:firstLine="580"/>
        <w:jc w:val="both"/>
        <w:rPr>
          <w:rFonts w:ascii="Times New Roman" w:hAnsi="Times New Roman" w:cs="Times New Roman"/>
          <w:sz w:val="28"/>
          <w:szCs w:val="28"/>
        </w:rPr>
      </w:pPr>
      <w:r w:rsidRPr="00CF3B0E">
        <w:rPr>
          <w:rFonts w:ascii="Times New Roman" w:hAnsi="Times New Roman" w:cs="Times New Roman"/>
          <w:color w:val="auto"/>
          <w:sz w:val="28"/>
          <w:szCs w:val="28"/>
        </w:rPr>
        <w:t>сот.</w:t>
      </w:r>
      <w:r w:rsidRPr="00CF3B0E">
        <w:rPr>
          <w:rFonts w:ascii="Times New Roman" w:hAnsi="Times New Roman" w:cs="Times New Roman"/>
          <w:color w:val="FF0000"/>
          <w:sz w:val="28"/>
          <w:szCs w:val="28"/>
        </w:rPr>
        <w:t xml:space="preserve"> </w:t>
      </w:r>
      <w:r w:rsidRPr="00CF3B0E">
        <w:rPr>
          <w:rFonts w:ascii="Times New Roman" w:hAnsi="Times New Roman" w:cs="Times New Roman"/>
          <w:sz w:val="28"/>
          <w:szCs w:val="28"/>
        </w:rPr>
        <w:t xml:space="preserve"> 89041338687</w:t>
      </w:r>
    </w:p>
    <w:p w:rsidR="00CF3B0E" w:rsidRPr="00CF3B0E" w:rsidRDefault="00CF3B0E" w:rsidP="00CF3B0E">
      <w:pPr>
        <w:widowControl/>
        <w:rPr>
          <w:rFonts w:ascii="Times New Roman" w:hAnsi="Times New Roman" w:cs="Times New Roman"/>
          <w:sz w:val="28"/>
          <w:szCs w:val="28"/>
        </w:rPr>
        <w:sectPr w:rsidR="00CF3B0E" w:rsidRPr="00CF3B0E">
          <w:pgSz w:w="11909" w:h="16840"/>
          <w:pgMar w:top="737" w:right="737" w:bottom="737" w:left="851" w:header="0" w:footer="6" w:gutter="0"/>
          <w:cols w:space="720"/>
        </w:sectPr>
      </w:pPr>
    </w:p>
    <w:p w:rsidR="00CF3B0E" w:rsidRPr="00CF3B0E" w:rsidRDefault="00CF3B0E" w:rsidP="00CF3B0E">
      <w:pPr>
        <w:pStyle w:val="a6"/>
        <w:shd w:val="clear" w:color="auto" w:fill="auto"/>
        <w:spacing w:line="240" w:lineRule="auto"/>
        <w:jc w:val="right"/>
        <w:rPr>
          <w:sz w:val="28"/>
          <w:szCs w:val="28"/>
        </w:rPr>
      </w:pPr>
      <w:r w:rsidRPr="00CF3B0E">
        <w:rPr>
          <w:sz w:val="28"/>
          <w:szCs w:val="28"/>
        </w:rPr>
        <w:lastRenderedPageBreak/>
        <w:t>Приложение 1</w:t>
      </w:r>
    </w:p>
    <w:p w:rsidR="00CF3B0E" w:rsidRPr="00CF3B0E" w:rsidRDefault="00CF3B0E" w:rsidP="00CF3B0E">
      <w:pPr>
        <w:pStyle w:val="40"/>
        <w:shd w:val="clear" w:color="auto" w:fill="auto"/>
        <w:spacing w:before="0" w:line="240" w:lineRule="auto"/>
        <w:jc w:val="center"/>
        <w:rPr>
          <w:sz w:val="28"/>
          <w:szCs w:val="28"/>
        </w:rPr>
      </w:pPr>
      <w:r w:rsidRPr="00CF3B0E">
        <w:rPr>
          <w:sz w:val="28"/>
          <w:szCs w:val="28"/>
        </w:rPr>
        <w:t>Заявка</w:t>
      </w:r>
    </w:p>
    <w:p w:rsidR="00CF3B0E" w:rsidRPr="00CF3B0E" w:rsidRDefault="00CF3B0E" w:rsidP="00CF3B0E">
      <w:pPr>
        <w:ind w:right="1" w:firstLine="1220"/>
        <w:jc w:val="center"/>
        <w:rPr>
          <w:rFonts w:ascii="Times New Roman" w:hAnsi="Times New Roman" w:cs="Times New Roman"/>
          <w:sz w:val="28"/>
          <w:szCs w:val="28"/>
        </w:rPr>
      </w:pPr>
      <w:r w:rsidRPr="00CF3B0E">
        <w:rPr>
          <w:rFonts w:ascii="Times New Roman" w:hAnsi="Times New Roman" w:cs="Times New Roman"/>
          <w:sz w:val="28"/>
          <w:szCs w:val="28"/>
        </w:rPr>
        <w:t xml:space="preserve">на участие в </w:t>
      </w:r>
      <w:r w:rsidRPr="00CF3B0E">
        <w:rPr>
          <w:rFonts w:ascii="Times New Roman" w:hAnsi="Times New Roman" w:cs="Times New Roman"/>
          <w:color w:val="auto"/>
          <w:sz w:val="28"/>
          <w:szCs w:val="28"/>
        </w:rPr>
        <w:t xml:space="preserve">межрегиональной </w:t>
      </w:r>
      <w:r w:rsidRPr="00CF3B0E">
        <w:rPr>
          <w:rFonts w:ascii="Times New Roman" w:hAnsi="Times New Roman" w:cs="Times New Roman"/>
          <w:color w:val="auto"/>
          <w:sz w:val="28"/>
          <w:szCs w:val="28"/>
          <w:lang w:val="en-US"/>
        </w:rPr>
        <w:t>online</w:t>
      </w:r>
      <w:r w:rsidRPr="00CF3B0E">
        <w:rPr>
          <w:rFonts w:ascii="Times New Roman" w:hAnsi="Times New Roman" w:cs="Times New Roman"/>
          <w:color w:val="auto"/>
          <w:sz w:val="28"/>
          <w:szCs w:val="28"/>
        </w:rPr>
        <w:t xml:space="preserve"> олимпиаде</w:t>
      </w:r>
      <w:r w:rsidRPr="00CF3B0E">
        <w:rPr>
          <w:rFonts w:ascii="Times New Roman" w:hAnsi="Times New Roman" w:cs="Times New Roman"/>
          <w:sz w:val="28"/>
          <w:szCs w:val="28"/>
        </w:rPr>
        <w:t xml:space="preserve"> «Знатоки терапии»</w:t>
      </w:r>
    </w:p>
    <w:p w:rsidR="00CF3B0E" w:rsidRPr="00CF3B0E" w:rsidRDefault="00CF3B0E" w:rsidP="00CF3B0E">
      <w:pPr>
        <w:ind w:left="1280" w:right="600"/>
        <w:jc w:val="center"/>
        <w:rPr>
          <w:rFonts w:ascii="Times New Roman" w:hAnsi="Times New Roman" w:cs="Times New Roman"/>
          <w:sz w:val="28"/>
          <w:szCs w:val="28"/>
        </w:rPr>
      </w:pPr>
      <w:r w:rsidRPr="00CF3B0E">
        <w:rPr>
          <w:rFonts w:ascii="Times New Roman" w:hAnsi="Times New Roman" w:cs="Times New Roman"/>
          <w:sz w:val="28"/>
          <w:szCs w:val="28"/>
        </w:rPr>
        <w:t>среди студентов профессиональных образовательных организаций медицинского профиля Сибирского федерального округа</w:t>
      </w:r>
    </w:p>
    <w:p w:rsidR="00CF3B0E" w:rsidRPr="00CF3B0E" w:rsidRDefault="00CF3B0E" w:rsidP="00CF3B0E">
      <w:pPr>
        <w:ind w:left="1280" w:right="600"/>
        <w:jc w:val="center"/>
        <w:rPr>
          <w:rFonts w:ascii="Times New Roman" w:hAnsi="Times New Roman" w:cs="Times New Roman"/>
          <w:sz w:val="28"/>
          <w:szCs w:val="28"/>
        </w:rPr>
      </w:pPr>
    </w:p>
    <w:tbl>
      <w:tblPr>
        <w:tblOverlap w:val="never"/>
        <w:tblW w:w="0" w:type="auto"/>
        <w:tblLayout w:type="fixed"/>
        <w:tblCellMar>
          <w:left w:w="10" w:type="dxa"/>
          <w:right w:w="10" w:type="dxa"/>
        </w:tblCellMar>
        <w:tblLook w:val="04A0"/>
      </w:tblPr>
      <w:tblGrid>
        <w:gridCol w:w="3298"/>
        <w:gridCol w:w="6216"/>
      </w:tblGrid>
      <w:tr w:rsidR="00CF3B0E" w:rsidRPr="00CF3B0E" w:rsidTr="00CF3B0E">
        <w:trPr>
          <w:trHeight w:hRule="exact" w:val="1296"/>
        </w:trPr>
        <w:tc>
          <w:tcPr>
            <w:tcW w:w="3298" w:type="dxa"/>
            <w:tcBorders>
              <w:top w:val="single" w:sz="4" w:space="0" w:color="auto"/>
              <w:left w:val="single" w:sz="4" w:space="0" w:color="auto"/>
              <w:bottom w:val="nil"/>
              <w:right w:val="nil"/>
            </w:tcBorders>
            <w:shd w:val="clear" w:color="auto" w:fill="FFFFFF"/>
            <w:hideMark/>
          </w:tcPr>
          <w:p w:rsidR="00CF3B0E" w:rsidRPr="00CF3B0E" w:rsidRDefault="00CF3B0E">
            <w:pPr>
              <w:rPr>
                <w:rFonts w:ascii="Times New Roman" w:hAnsi="Times New Roman" w:cs="Times New Roman"/>
                <w:sz w:val="28"/>
                <w:szCs w:val="28"/>
              </w:rPr>
            </w:pPr>
            <w:r w:rsidRPr="00CF3B0E">
              <w:rPr>
                <w:rStyle w:val="20"/>
                <w:rFonts w:eastAsia="Arial Unicode MS"/>
                <w:sz w:val="28"/>
                <w:szCs w:val="28"/>
              </w:rPr>
              <w:t>Наименование</w:t>
            </w:r>
          </w:p>
          <w:p w:rsidR="00CF3B0E" w:rsidRPr="00CF3B0E" w:rsidRDefault="00CF3B0E">
            <w:pPr>
              <w:rPr>
                <w:rFonts w:ascii="Times New Roman" w:hAnsi="Times New Roman" w:cs="Times New Roman"/>
                <w:sz w:val="28"/>
                <w:szCs w:val="28"/>
              </w:rPr>
            </w:pPr>
            <w:r w:rsidRPr="00CF3B0E">
              <w:rPr>
                <w:rStyle w:val="20"/>
                <w:rFonts w:eastAsia="Arial Unicode MS"/>
                <w:sz w:val="28"/>
                <w:szCs w:val="28"/>
              </w:rPr>
              <w:t>образовательного</w:t>
            </w:r>
          </w:p>
          <w:p w:rsidR="00CF3B0E" w:rsidRPr="00CF3B0E" w:rsidRDefault="00CF3B0E">
            <w:pPr>
              <w:rPr>
                <w:rFonts w:ascii="Times New Roman" w:hAnsi="Times New Roman" w:cs="Times New Roman"/>
                <w:sz w:val="28"/>
                <w:szCs w:val="28"/>
              </w:rPr>
            </w:pPr>
            <w:r w:rsidRPr="00CF3B0E">
              <w:rPr>
                <w:rStyle w:val="20"/>
                <w:rFonts w:eastAsia="Arial Unicode MS"/>
                <w:sz w:val="28"/>
                <w:szCs w:val="28"/>
              </w:rPr>
              <w:t>учреждения</w:t>
            </w:r>
          </w:p>
        </w:tc>
        <w:tc>
          <w:tcPr>
            <w:tcW w:w="6216" w:type="dxa"/>
            <w:tcBorders>
              <w:top w:val="single" w:sz="4" w:space="0" w:color="auto"/>
              <w:left w:val="single" w:sz="4" w:space="0" w:color="auto"/>
              <w:bottom w:val="nil"/>
              <w:right w:val="single" w:sz="4" w:space="0" w:color="auto"/>
            </w:tcBorders>
            <w:shd w:val="clear" w:color="auto" w:fill="FFFFFF"/>
          </w:tcPr>
          <w:p w:rsidR="00CF3B0E" w:rsidRPr="00CF3B0E" w:rsidRDefault="00CF3B0E">
            <w:pPr>
              <w:rPr>
                <w:rFonts w:ascii="Times New Roman" w:hAnsi="Times New Roman" w:cs="Times New Roman"/>
                <w:sz w:val="28"/>
                <w:szCs w:val="28"/>
              </w:rPr>
            </w:pPr>
          </w:p>
        </w:tc>
      </w:tr>
      <w:tr w:rsidR="00CF3B0E" w:rsidRPr="00CF3B0E" w:rsidTr="00CF3B0E">
        <w:trPr>
          <w:trHeight w:hRule="exact" w:val="912"/>
        </w:trPr>
        <w:tc>
          <w:tcPr>
            <w:tcW w:w="3298" w:type="dxa"/>
            <w:tcBorders>
              <w:top w:val="single" w:sz="4" w:space="0" w:color="auto"/>
              <w:left w:val="single" w:sz="4" w:space="0" w:color="auto"/>
              <w:bottom w:val="nil"/>
              <w:right w:val="nil"/>
            </w:tcBorders>
            <w:shd w:val="clear" w:color="auto" w:fill="FFFFFF"/>
            <w:hideMark/>
          </w:tcPr>
          <w:p w:rsidR="00CF3B0E" w:rsidRPr="00CF3B0E" w:rsidRDefault="00CF3B0E">
            <w:pPr>
              <w:rPr>
                <w:rFonts w:ascii="Times New Roman" w:hAnsi="Times New Roman" w:cs="Times New Roman"/>
                <w:sz w:val="28"/>
                <w:szCs w:val="28"/>
              </w:rPr>
            </w:pPr>
            <w:r w:rsidRPr="00CF3B0E">
              <w:rPr>
                <w:rStyle w:val="20"/>
                <w:rFonts w:eastAsia="Arial Unicode MS"/>
                <w:sz w:val="28"/>
                <w:szCs w:val="28"/>
              </w:rPr>
              <w:t>Фамилия, имя, отчество (полностью) участника</w:t>
            </w:r>
          </w:p>
        </w:tc>
        <w:tc>
          <w:tcPr>
            <w:tcW w:w="6216" w:type="dxa"/>
            <w:tcBorders>
              <w:top w:val="single" w:sz="4" w:space="0" w:color="auto"/>
              <w:left w:val="single" w:sz="4" w:space="0" w:color="auto"/>
              <w:bottom w:val="nil"/>
              <w:right w:val="single" w:sz="4" w:space="0" w:color="auto"/>
            </w:tcBorders>
            <w:shd w:val="clear" w:color="auto" w:fill="FFFFFF"/>
          </w:tcPr>
          <w:p w:rsidR="00CF3B0E" w:rsidRPr="00CF3B0E" w:rsidRDefault="00CF3B0E">
            <w:pPr>
              <w:rPr>
                <w:rFonts w:ascii="Times New Roman" w:hAnsi="Times New Roman" w:cs="Times New Roman"/>
                <w:sz w:val="28"/>
                <w:szCs w:val="28"/>
              </w:rPr>
            </w:pPr>
          </w:p>
        </w:tc>
      </w:tr>
      <w:tr w:rsidR="00CF3B0E" w:rsidRPr="00CF3B0E" w:rsidTr="00CF3B0E">
        <w:trPr>
          <w:trHeight w:hRule="exact" w:val="1574"/>
        </w:trPr>
        <w:tc>
          <w:tcPr>
            <w:tcW w:w="3298" w:type="dxa"/>
            <w:tcBorders>
              <w:top w:val="single" w:sz="4" w:space="0" w:color="auto"/>
              <w:left w:val="single" w:sz="4" w:space="0" w:color="auto"/>
              <w:bottom w:val="nil"/>
              <w:right w:val="nil"/>
            </w:tcBorders>
            <w:shd w:val="clear" w:color="auto" w:fill="FFFFFF"/>
            <w:vAlign w:val="bottom"/>
            <w:hideMark/>
          </w:tcPr>
          <w:p w:rsidR="00CF3B0E" w:rsidRPr="00CF3B0E" w:rsidRDefault="00CF3B0E">
            <w:pPr>
              <w:rPr>
                <w:rFonts w:ascii="Times New Roman" w:hAnsi="Times New Roman" w:cs="Times New Roman"/>
                <w:sz w:val="28"/>
                <w:szCs w:val="28"/>
              </w:rPr>
            </w:pPr>
            <w:r w:rsidRPr="00CF3B0E">
              <w:rPr>
                <w:rStyle w:val="20"/>
                <w:rFonts w:eastAsia="Arial Unicode MS"/>
                <w:sz w:val="28"/>
                <w:szCs w:val="28"/>
              </w:rPr>
              <w:t>Фамилия, имя, отчество</w:t>
            </w:r>
          </w:p>
          <w:p w:rsidR="00CF3B0E" w:rsidRPr="00CF3B0E" w:rsidRDefault="00CF3B0E">
            <w:pPr>
              <w:rPr>
                <w:rFonts w:ascii="Times New Roman" w:hAnsi="Times New Roman" w:cs="Times New Roman"/>
                <w:sz w:val="28"/>
                <w:szCs w:val="28"/>
              </w:rPr>
            </w:pPr>
            <w:r w:rsidRPr="00CF3B0E">
              <w:rPr>
                <w:rStyle w:val="20"/>
                <w:rFonts w:eastAsia="Arial Unicode MS"/>
                <w:sz w:val="28"/>
                <w:szCs w:val="28"/>
              </w:rPr>
              <w:t>(полностью),</w:t>
            </w:r>
          </w:p>
          <w:p w:rsidR="00CF3B0E" w:rsidRPr="00CF3B0E" w:rsidRDefault="00CF3B0E">
            <w:pPr>
              <w:rPr>
                <w:rFonts w:ascii="Times New Roman" w:hAnsi="Times New Roman" w:cs="Times New Roman"/>
                <w:sz w:val="28"/>
                <w:szCs w:val="28"/>
              </w:rPr>
            </w:pPr>
            <w:r w:rsidRPr="00CF3B0E">
              <w:rPr>
                <w:rStyle w:val="20"/>
                <w:rFonts w:eastAsia="Arial Unicode MS"/>
                <w:sz w:val="28"/>
                <w:szCs w:val="28"/>
              </w:rPr>
              <w:t>преподавателя,</w:t>
            </w:r>
          </w:p>
          <w:p w:rsidR="00CF3B0E" w:rsidRPr="00CF3B0E" w:rsidRDefault="00CF3B0E">
            <w:pPr>
              <w:rPr>
                <w:rFonts w:ascii="Times New Roman" w:hAnsi="Times New Roman" w:cs="Times New Roman"/>
                <w:sz w:val="28"/>
                <w:szCs w:val="28"/>
              </w:rPr>
            </w:pPr>
            <w:r w:rsidRPr="00CF3B0E">
              <w:rPr>
                <w:rStyle w:val="20"/>
                <w:rFonts w:eastAsia="Arial Unicode MS"/>
                <w:sz w:val="28"/>
                <w:szCs w:val="28"/>
              </w:rPr>
              <w:t>подготовившего</w:t>
            </w:r>
          </w:p>
          <w:p w:rsidR="00CF3B0E" w:rsidRPr="00CF3B0E" w:rsidRDefault="00CF3B0E">
            <w:pPr>
              <w:rPr>
                <w:rFonts w:ascii="Times New Roman" w:hAnsi="Times New Roman" w:cs="Times New Roman"/>
                <w:sz w:val="28"/>
                <w:szCs w:val="28"/>
              </w:rPr>
            </w:pPr>
            <w:r w:rsidRPr="00CF3B0E">
              <w:rPr>
                <w:rStyle w:val="20"/>
                <w:rFonts w:eastAsia="Arial Unicode MS"/>
                <w:sz w:val="28"/>
                <w:szCs w:val="28"/>
              </w:rPr>
              <w:t>участника</w:t>
            </w:r>
          </w:p>
        </w:tc>
        <w:tc>
          <w:tcPr>
            <w:tcW w:w="6216" w:type="dxa"/>
            <w:tcBorders>
              <w:top w:val="single" w:sz="4" w:space="0" w:color="auto"/>
              <w:left w:val="single" w:sz="4" w:space="0" w:color="auto"/>
              <w:bottom w:val="nil"/>
              <w:right w:val="single" w:sz="4" w:space="0" w:color="auto"/>
            </w:tcBorders>
            <w:shd w:val="clear" w:color="auto" w:fill="FFFFFF"/>
          </w:tcPr>
          <w:p w:rsidR="00CF3B0E" w:rsidRPr="00CF3B0E" w:rsidRDefault="00CF3B0E">
            <w:pPr>
              <w:rPr>
                <w:rFonts w:ascii="Times New Roman" w:hAnsi="Times New Roman" w:cs="Times New Roman"/>
                <w:sz w:val="28"/>
                <w:szCs w:val="28"/>
              </w:rPr>
            </w:pPr>
          </w:p>
        </w:tc>
      </w:tr>
      <w:tr w:rsidR="00CF3B0E" w:rsidRPr="00CF3B0E" w:rsidTr="00CF3B0E">
        <w:trPr>
          <w:trHeight w:hRule="exact" w:val="562"/>
        </w:trPr>
        <w:tc>
          <w:tcPr>
            <w:tcW w:w="3298" w:type="dxa"/>
            <w:tcBorders>
              <w:top w:val="single" w:sz="4" w:space="0" w:color="auto"/>
              <w:left w:val="single" w:sz="4" w:space="0" w:color="auto"/>
              <w:bottom w:val="nil"/>
              <w:right w:val="nil"/>
            </w:tcBorders>
            <w:shd w:val="clear" w:color="auto" w:fill="FFFFFF"/>
            <w:hideMark/>
          </w:tcPr>
          <w:p w:rsidR="00CF3B0E" w:rsidRPr="00CF3B0E" w:rsidRDefault="00CF3B0E">
            <w:pPr>
              <w:rPr>
                <w:rFonts w:ascii="Times New Roman" w:hAnsi="Times New Roman" w:cs="Times New Roman"/>
                <w:sz w:val="28"/>
                <w:szCs w:val="28"/>
              </w:rPr>
            </w:pPr>
            <w:r w:rsidRPr="00CF3B0E">
              <w:rPr>
                <w:rStyle w:val="20"/>
                <w:rFonts w:eastAsia="Arial Unicode MS"/>
                <w:sz w:val="28"/>
                <w:szCs w:val="28"/>
              </w:rPr>
              <w:t>Телефон для связи</w:t>
            </w:r>
          </w:p>
        </w:tc>
        <w:tc>
          <w:tcPr>
            <w:tcW w:w="6216" w:type="dxa"/>
            <w:tcBorders>
              <w:top w:val="single" w:sz="4" w:space="0" w:color="auto"/>
              <w:left w:val="single" w:sz="4" w:space="0" w:color="auto"/>
              <w:bottom w:val="nil"/>
              <w:right w:val="single" w:sz="4" w:space="0" w:color="auto"/>
            </w:tcBorders>
            <w:shd w:val="clear" w:color="auto" w:fill="FFFFFF"/>
          </w:tcPr>
          <w:p w:rsidR="00CF3B0E" w:rsidRPr="00CF3B0E" w:rsidRDefault="00CF3B0E">
            <w:pPr>
              <w:rPr>
                <w:rFonts w:ascii="Times New Roman" w:hAnsi="Times New Roman" w:cs="Times New Roman"/>
                <w:sz w:val="28"/>
                <w:szCs w:val="28"/>
              </w:rPr>
            </w:pPr>
          </w:p>
        </w:tc>
      </w:tr>
      <w:tr w:rsidR="00CF3B0E" w:rsidRPr="00CF3B0E" w:rsidTr="00CF3B0E">
        <w:trPr>
          <w:trHeight w:hRule="exact" w:val="643"/>
        </w:trPr>
        <w:tc>
          <w:tcPr>
            <w:tcW w:w="3298" w:type="dxa"/>
            <w:tcBorders>
              <w:top w:val="single" w:sz="4" w:space="0" w:color="auto"/>
              <w:left w:val="single" w:sz="4" w:space="0" w:color="auto"/>
              <w:bottom w:val="single" w:sz="4" w:space="0" w:color="auto"/>
              <w:right w:val="nil"/>
            </w:tcBorders>
            <w:shd w:val="clear" w:color="auto" w:fill="FFFFFF"/>
            <w:vAlign w:val="bottom"/>
            <w:hideMark/>
          </w:tcPr>
          <w:p w:rsidR="00CF3B0E" w:rsidRPr="00CF3B0E" w:rsidRDefault="00CF3B0E">
            <w:pPr>
              <w:rPr>
                <w:rFonts w:ascii="Times New Roman" w:hAnsi="Times New Roman" w:cs="Times New Roman"/>
                <w:sz w:val="28"/>
                <w:szCs w:val="28"/>
              </w:rPr>
            </w:pPr>
            <w:r w:rsidRPr="00CF3B0E">
              <w:rPr>
                <w:rStyle w:val="20"/>
                <w:rFonts w:eastAsia="Arial Unicode MS"/>
                <w:sz w:val="28"/>
                <w:szCs w:val="28"/>
                <w:lang w:val="en-US" w:eastAsia="en-US" w:bidi="en-US"/>
              </w:rPr>
              <w:t>e</w:t>
            </w:r>
            <w:r w:rsidRPr="00CF3B0E">
              <w:rPr>
                <w:rStyle w:val="20"/>
                <w:rFonts w:eastAsia="Arial Unicode MS"/>
                <w:sz w:val="28"/>
                <w:szCs w:val="28"/>
                <w:lang w:eastAsia="en-US" w:bidi="en-US"/>
              </w:rPr>
              <w:t>-</w:t>
            </w:r>
            <w:r w:rsidRPr="00CF3B0E">
              <w:rPr>
                <w:rStyle w:val="20"/>
                <w:rFonts w:eastAsia="Arial Unicode MS"/>
                <w:sz w:val="28"/>
                <w:szCs w:val="28"/>
                <w:lang w:val="en-US" w:eastAsia="en-US" w:bidi="en-US"/>
              </w:rPr>
              <w:t>mail</w:t>
            </w:r>
            <w:r w:rsidRPr="00CF3B0E">
              <w:rPr>
                <w:rStyle w:val="20"/>
                <w:rFonts w:eastAsia="Arial Unicode MS"/>
                <w:sz w:val="28"/>
                <w:szCs w:val="28"/>
                <w:lang w:eastAsia="en-US" w:bidi="en-US"/>
              </w:rPr>
              <w:t xml:space="preserve"> </w:t>
            </w:r>
            <w:r w:rsidRPr="00CF3B0E">
              <w:rPr>
                <w:rStyle w:val="20"/>
                <w:rFonts w:eastAsia="Arial Unicode MS"/>
                <w:sz w:val="28"/>
                <w:szCs w:val="28"/>
              </w:rPr>
              <w:t>для пересылки наградных материалов</w:t>
            </w:r>
          </w:p>
        </w:tc>
        <w:tc>
          <w:tcPr>
            <w:tcW w:w="6216" w:type="dxa"/>
            <w:tcBorders>
              <w:top w:val="single" w:sz="4" w:space="0" w:color="auto"/>
              <w:left w:val="single" w:sz="4" w:space="0" w:color="auto"/>
              <w:bottom w:val="single" w:sz="4" w:space="0" w:color="auto"/>
              <w:right w:val="single" w:sz="4" w:space="0" w:color="auto"/>
            </w:tcBorders>
            <w:shd w:val="clear" w:color="auto" w:fill="FFFFFF"/>
          </w:tcPr>
          <w:p w:rsidR="00CF3B0E" w:rsidRPr="00CF3B0E" w:rsidRDefault="00CF3B0E">
            <w:pPr>
              <w:rPr>
                <w:rFonts w:ascii="Times New Roman" w:hAnsi="Times New Roman" w:cs="Times New Roman"/>
                <w:sz w:val="28"/>
                <w:szCs w:val="28"/>
              </w:rPr>
            </w:pPr>
          </w:p>
        </w:tc>
      </w:tr>
    </w:tbl>
    <w:p w:rsidR="00CF3B0E" w:rsidRPr="00CF3B0E" w:rsidRDefault="00CF3B0E" w:rsidP="00CF3B0E">
      <w:pPr>
        <w:widowControl/>
        <w:rPr>
          <w:rFonts w:ascii="Times New Roman" w:hAnsi="Times New Roman" w:cs="Times New Roman"/>
          <w:sz w:val="28"/>
          <w:szCs w:val="28"/>
        </w:rPr>
        <w:sectPr w:rsidR="00CF3B0E" w:rsidRPr="00CF3B0E">
          <w:pgSz w:w="11909" w:h="16840"/>
          <w:pgMar w:top="851" w:right="851" w:bottom="851" w:left="1134" w:header="0" w:footer="6" w:gutter="0"/>
          <w:cols w:space="720"/>
        </w:sectPr>
      </w:pPr>
    </w:p>
    <w:p w:rsidR="00CF3B0E" w:rsidRPr="00CF3B0E" w:rsidRDefault="00CF3B0E" w:rsidP="00931502">
      <w:pPr>
        <w:pStyle w:val="a6"/>
        <w:shd w:val="clear" w:color="auto" w:fill="auto"/>
        <w:spacing w:line="240" w:lineRule="auto"/>
        <w:jc w:val="right"/>
        <w:rPr>
          <w:sz w:val="28"/>
          <w:szCs w:val="28"/>
          <w:lang w:bidi="ru-RU"/>
        </w:rPr>
      </w:pPr>
      <w:r w:rsidRPr="00CF3B0E">
        <w:rPr>
          <w:sz w:val="28"/>
          <w:szCs w:val="28"/>
        </w:rPr>
        <w:lastRenderedPageBreak/>
        <w:t>Приложение 2</w:t>
      </w:r>
    </w:p>
    <w:p w:rsidR="00CF3B0E" w:rsidRPr="00CF3B0E" w:rsidRDefault="00CF3B0E" w:rsidP="00CF3B0E">
      <w:pPr>
        <w:pStyle w:val="40"/>
        <w:shd w:val="clear" w:color="auto" w:fill="auto"/>
        <w:spacing w:before="0" w:line="240" w:lineRule="auto"/>
        <w:jc w:val="center"/>
        <w:rPr>
          <w:sz w:val="28"/>
          <w:szCs w:val="28"/>
        </w:rPr>
      </w:pPr>
      <w:r w:rsidRPr="00CF3B0E">
        <w:rPr>
          <w:sz w:val="28"/>
          <w:szCs w:val="28"/>
        </w:rPr>
        <w:t>Примерная ситуационная задача</w:t>
      </w:r>
    </w:p>
    <w:p w:rsidR="00931502" w:rsidRPr="00E00ADD" w:rsidRDefault="00931502" w:rsidP="00931502">
      <w:pPr>
        <w:jc w:val="center"/>
        <w:rPr>
          <w:rFonts w:ascii="Times New Roman" w:eastAsia="Times New Roman" w:hAnsi="Times New Roman" w:cs="Times New Roman"/>
          <w:sz w:val="27"/>
          <w:szCs w:val="27"/>
        </w:rPr>
      </w:pPr>
      <w:r w:rsidRPr="00493627">
        <w:rPr>
          <w:rFonts w:ascii="Times New Roman" w:eastAsia="Times New Roman" w:hAnsi="Times New Roman" w:cs="Times New Roman"/>
          <w:b/>
          <w:bCs/>
          <w:sz w:val="27"/>
          <w:szCs w:val="27"/>
        </w:rPr>
        <w:t>Инструкция: </w:t>
      </w:r>
      <w:r w:rsidRPr="00493627">
        <w:rPr>
          <w:rFonts w:ascii="Times New Roman" w:eastAsia="Times New Roman" w:hAnsi="Times New Roman" w:cs="Times New Roman"/>
          <w:i/>
          <w:iCs/>
          <w:sz w:val="27"/>
          <w:szCs w:val="27"/>
        </w:rPr>
        <w:t>ознакомьтесь с ситуацией и дайте развернутые ответы на вопросы</w:t>
      </w:r>
    </w:p>
    <w:p w:rsidR="00931502" w:rsidRDefault="00931502" w:rsidP="00931502">
      <w:pPr>
        <w:ind w:firstLine="709"/>
        <w:jc w:val="both"/>
        <w:rPr>
          <w:rFonts w:ascii="Times New Roman" w:eastAsia="Times New Roman" w:hAnsi="Times New Roman" w:cs="Times New Roman"/>
        </w:rPr>
      </w:pPr>
      <w:r w:rsidRPr="007670D2">
        <w:rPr>
          <w:rFonts w:ascii="Times New Roman" w:eastAsia="Times New Roman" w:hAnsi="Times New Roman" w:cs="Times New Roman"/>
        </w:rPr>
        <w:t>Женщина 48 лет, продавец, жалуется на выражен</w:t>
      </w:r>
      <w:r>
        <w:rPr>
          <w:rFonts w:ascii="Times New Roman" w:eastAsia="Times New Roman" w:hAnsi="Times New Roman" w:cs="Times New Roman"/>
        </w:rPr>
        <w:t xml:space="preserve">ную слабость, недомогание, боли в </w:t>
      </w:r>
      <w:r w:rsidRPr="007670D2">
        <w:rPr>
          <w:rFonts w:ascii="Times New Roman" w:eastAsia="Times New Roman" w:hAnsi="Times New Roman" w:cs="Times New Roman"/>
        </w:rPr>
        <w:t>пястно-фаланговых, проксимальных межфаланговых суст</w:t>
      </w:r>
      <w:r>
        <w:rPr>
          <w:rFonts w:ascii="Times New Roman" w:eastAsia="Times New Roman" w:hAnsi="Times New Roman" w:cs="Times New Roman"/>
        </w:rPr>
        <w:t xml:space="preserve">авах обеих кистей, ограничение </w:t>
      </w:r>
      <w:r w:rsidRPr="007670D2">
        <w:rPr>
          <w:rFonts w:ascii="Times New Roman" w:eastAsia="Times New Roman" w:hAnsi="Times New Roman" w:cs="Times New Roman"/>
        </w:rPr>
        <w:t xml:space="preserve">объема движений, утреннюю скованность в указанных суставах до 10 часов, похудание. </w:t>
      </w:r>
      <w:r w:rsidRPr="007670D2">
        <w:rPr>
          <w:rFonts w:ascii="Times New Roman" w:eastAsia="Times New Roman" w:hAnsi="Times New Roman" w:cs="Times New Roman"/>
        </w:rPr>
        <w:br/>
      </w:r>
      <w:proofErr w:type="gramStart"/>
      <w:r w:rsidRPr="007670D2">
        <w:rPr>
          <w:rFonts w:ascii="Times New Roman" w:eastAsia="Times New Roman" w:hAnsi="Times New Roman" w:cs="Times New Roman"/>
        </w:rPr>
        <w:t>Больна</w:t>
      </w:r>
      <w:proofErr w:type="gramEnd"/>
      <w:r w:rsidRPr="007670D2">
        <w:rPr>
          <w:rFonts w:ascii="Times New Roman" w:eastAsia="Times New Roman" w:hAnsi="Times New Roman" w:cs="Times New Roman"/>
        </w:rPr>
        <w:t xml:space="preserve"> 11 лет. Постепенно появились боль, припухлость, ограничение подвижности, </w:t>
      </w:r>
      <w:r w:rsidRPr="007670D2">
        <w:rPr>
          <w:rFonts w:ascii="Times New Roman" w:eastAsia="Times New Roman" w:hAnsi="Times New Roman" w:cs="Times New Roman"/>
        </w:rPr>
        <w:br/>
        <w:t xml:space="preserve">утренняя скованность в течение 30 мин. во II-III пястно-фаланговых суставах, </w:t>
      </w:r>
      <w:r w:rsidRPr="007670D2">
        <w:rPr>
          <w:rFonts w:ascii="Times New Roman" w:eastAsia="Times New Roman" w:hAnsi="Times New Roman" w:cs="Times New Roman"/>
        </w:rPr>
        <w:br/>
        <w:t xml:space="preserve">преимущественно в ночное и утреннее время, периодически – общая слабость, одышка при </w:t>
      </w:r>
      <w:r w:rsidRPr="007670D2">
        <w:rPr>
          <w:rFonts w:ascii="Times New Roman" w:eastAsia="Times New Roman" w:hAnsi="Times New Roman" w:cs="Times New Roman"/>
        </w:rPr>
        <w:br/>
        <w:t xml:space="preserve">физической нагрузке. В последующем в процесс вовлеклись проксимальные межфаланговые </w:t>
      </w:r>
      <w:r w:rsidRPr="007670D2">
        <w:rPr>
          <w:rFonts w:ascii="Times New Roman" w:eastAsia="Times New Roman" w:hAnsi="Times New Roman" w:cs="Times New Roman"/>
        </w:rPr>
        <w:br/>
        <w:t xml:space="preserve">суставы обеих кистей, лучезапястные суставы, снизилась масса тела, эпизодически </w:t>
      </w:r>
      <w:r w:rsidRPr="007670D2">
        <w:rPr>
          <w:rFonts w:ascii="Times New Roman" w:eastAsia="Times New Roman" w:hAnsi="Times New Roman" w:cs="Times New Roman"/>
        </w:rPr>
        <w:br/>
      </w:r>
      <w:proofErr w:type="gramStart"/>
      <w:r w:rsidRPr="007670D2">
        <w:rPr>
          <w:rFonts w:ascii="Times New Roman" w:eastAsia="Times New Roman" w:hAnsi="Times New Roman" w:cs="Times New Roman"/>
        </w:rPr>
        <w:t xml:space="preserve">отмечалось повышение температуры тела до 38,1°С. За медицинской помощью не </w:t>
      </w:r>
      <w:r w:rsidRPr="007670D2">
        <w:rPr>
          <w:rFonts w:ascii="Times New Roman" w:eastAsia="Times New Roman" w:hAnsi="Times New Roman" w:cs="Times New Roman"/>
        </w:rPr>
        <w:br/>
        <w:t>обращалась</w:t>
      </w:r>
      <w:proofErr w:type="gramEnd"/>
      <w:r w:rsidRPr="007670D2">
        <w:rPr>
          <w:rFonts w:ascii="Times New Roman" w:eastAsia="Times New Roman" w:hAnsi="Times New Roman" w:cs="Times New Roman"/>
        </w:rPr>
        <w:t xml:space="preserve">, периодически принимала Нимесулид с хорошим эффектом. В течение </w:t>
      </w:r>
      <w:r w:rsidRPr="007670D2">
        <w:rPr>
          <w:rFonts w:ascii="Times New Roman" w:eastAsia="Times New Roman" w:hAnsi="Times New Roman" w:cs="Times New Roman"/>
        </w:rPr>
        <w:br/>
        <w:t xml:space="preserve">последнего месяца появились боли в локтевых, голеностопных суставах и мелких суставах </w:t>
      </w:r>
      <w:r w:rsidRPr="007670D2">
        <w:rPr>
          <w:rFonts w:ascii="Times New Roman" w:eastAsia="Times New Roman" w:hAnsi="Times New Roman" w:cs="Times New Roman"/>
        </w:rPr>
        <w:br/>
        <w:t xml:space="preserve">стоп, появилась припухлость этих суставов и увеличилась длительность утренней </w:t>
      </w:r>
      <w:r w:rsidRPr="007670D2">
        <w:rPr>
          <w:rFonts w:ascii="Times New Roman" w:eastAsia="Times New Roman" w:hAnsi="Times New Roman" w:cs="Times New Roman"/>
        </w:rPr>
        <w:br/>
        <w:t xml:space="preserve">скованности, что существенно затрудняет самообслуживание. </w:t>
      </w:r>
    </w:p>
    <w:p w:rsidR="00931502" w:rsidRPr="00931502" w:rsidRDefault="00931502" w:rsidP="00931502">
      <w:pPr>
        <w:ind w:firstLine="709"/>
        <w:jc w:val="both"/>
        <w:rPr>
          <w:rFonts w:ascii="Times New Roman" w:hAnsi="Times New Roman" w:cs="Times New Roman"/>
        </w:rPr>
      </w:pPr>
      <w:r w:rsidRPr="007670D2">
        <w:rPr>
          <w:rFonts w:ascii="Times New Roman" w:eastAsia="Times New Roman" w:hAnsi="Times New Roman" w:cs="Times New Roman"/>
        </w:rPr>
        <w:t xml:space="preserve">При осмотре: пониженного питания. Кожа бледная, тургор снижен. На </w:t>
      </w:r>
      <w:r w:rsidRPr="007670D2">
        <w:rPr>
          <w:rFonts w:ascii="Times New Roman" w:eastAsia="Times New Roman" w:hAnsi="Times New Roman" w:cs="Times New Roman"/>
        </w:rPr>
        <w:br/>
        <w:t xml:space="preserve">разгибательной поверхности локтевых суставов - округлые плотные образования d=1-2 см, </w:t>
      </w:r>
      <w:r w:rsidRPr="007670D2">
        <w:rPr>
          <w:rFonts w:ascii="Times New Roman" w:eastAsia="Times New Roman" w:hAnsi="Times New Roman" w:cs="Times New Roman"/>
        </w:rPr>
        <w:br/>
        <w:t xml:space="preserve">безболезненные при пальпации. С обеих сторон пальпируются </w:t>
      </w:r>
      <w:proofErr w:type="gramStart"/>
      <w:r w:rsidRPr="007670D2">
        <w:rPr>
          <w:rFonts w:ascii="Times New Roman" w:eastAsia="Times New Roman" w:hAnsi="Times New Roman" w:cs="Times New Roman"/>
        </w:rPr>
        <w:t>увеличенные</w:t>
      </w:r>
      <w:proofErr w:type="gramEnd"/>
      <w:r w:rsidRPr="007670D2">
        <w:rPr>
          <w:rFonts w:ascii="Times New Roman" w:eastAsia="Times New Roman" w:hAnsi="Times New Roman" w:cs="Times New Roman"/>
        </w:rPr>
        <w:t xml:space="preserve"> подчелюстные, </w:t>
      </w:r>
      <w:r w:rsidRPr="007670D2">
        <w:rPr>
          <w:rFonts w:ascii="Times New Roman" w:eastAsia="Times New Roman" w:hAnsi="Times New Roman" w:cs="Times New Roman"/>
        </w:rPr>
        <w:br/>
        <w:t xml:space="preserve">подмышечные лимфоузлы, умеренно плотные, безболезненные. Атрофия мышц тыльных </w:t>
      </w:r>
      <w:r w:rsidRPr="007670D2">
        <w:rPr>
          <w:rFonts w:ascii="Times New Roman" w:eastAsia="Times New Roman" w:hAnsi="Times New Roman" w:cs="Times New Roman"/>
        </w:rPr>
        <w:br/>
        <w:t xml:space="preserve">поверхностей кистей. Определяется припухлость и болезненность при пальпации II-IV </w:t>
      </w:r>
      <w:r w:rsidRPr="007670D2">
        <w:rPr>
          <w:rFonts w:ascii="Times New Roman" w:eastAsia="Times New Roman" w:hAnsi="Times New Roman" w:cs="Times New Roman"/>
        </w:rPr>
        <w:br/>
      </w:r>
      <w:r w:rsidRPr="00931502">
        <w:rPr>
          <w:rFonts w:ascii="Times New Roman" w:eastAsia="Times New Roman" w:hAnsi="Times New Roman" w:cs="Times New Roman"/>
        </w:rPr>
        <w:t xml:space="preserve">пястно-фаланговых и II-III проксимальных межфаланговых суставов, переразгибание во II-III </w:t>
      </w:r>
      <w:r w:rsidRPr="00931502">
        <w:rPr>
          <w:rStyle w:val="markedcontent"/>
          <w:rFonts w:ascii="Times New Roman" w:hAnsi="Times New Roman" w:cs="Times New Roman"/>
        </w:rPr>
        <w:t xml:space="preserve">дистальных, сгибательная контрактура II-III проксимальных межфаланговых суставов с </w:t>
      </w:r>
      <w:r w:rsidRPr="00931502">
        <w:rPr>
          <w:rFonts w:ascii="Times New Roman" w:hAnsi="Times New Roman" w:cs="Times New Roman"/>
        </w:rPr>
        <w:br/>
      </w:r>
      <w:r w:rsidRPr="00931502">
        <w:rPr>
          <w:rStyle w:val="markedcontent"/>
          <w:rFonts w:ascii="Times New Roman" w:hAnsi="Times New Roman" w:cs="Times New Roman"/>
        </w:rPr>
        <w:t xml:space="preserve">обеих сторон. Объем активных движений в указанных суставах снижен. Ульнарная девиация </w:t>
      </w:r>
      <w:r w:rsidRPr="00931502">
        <w:rPr>
          <w:rFonts w:ascii="Times New Roman" w:hAnsi="Times New Roman" w:cs="Times New Roman"/>
        </w:rPr>
        <w:br/>
      </w:r>
      <w:r w:rsidRPr="00931502">
        <w:rPr>
          <w:rStyle w:val="markedcontent"/>
          <w:rFonts w:ascii="Times New Roman" w:hAnsi="Times New Roman" w:cs="Times New Roman"/>
        </w:rPr>
        <w:t xml:space="preserve">кистей. По внутренним органам – без патологии. </w:t>
      </w:r>
    </w:p>
    <w:p w:rsidR="00931502" w:rsidRPr="00931502" w:rsidRDefault="00931502" w:rsidP="00931502">
      <w:pPr>
        <w:ind w:firstLine="709"/>
        <w:jc w:val="both"/>
        <w:rPr>
          <w:rFonts w:ascii="Times New Roman" w:hAnsi="Times New Roman" w:cs="Times New Roman"/>
        </w:rPr>
      </w:pPr>
      <w:r w:rsidRPr="00931502">
        <w:rPr>
          <w:rStyle w:val="markedcontent"/>
          <w:rFonts w:ascii="Times New Roman" w:hAnsi="Times New Roman" w:cs="Times New Roman"/>
        </w:rPr>
        <w:t xml:space="preserve">Лабораторно. </w:t>
      </w:r>
      <w:proofErr w:type="gramStart"/>
      <w:r w:rsidRPr="00931502">
        <w:rPr>
          <w:rStyle w:val="markedcontent"/>
          <w:rFonts w:ascii="Times New Roman" w:hAnsi="Times New Roman" w:cs="Times New Roman"/>
        </w:rPr>
        <w:t xml:space="preserve">Общий анализ крови: гемоглобин - 70 г/л, эритроциты – 2,2×1012/л, </w:t>
      </w:r>
      <w:r w:rsidRPr="00931502">
        <w:rPr>
          <w:rFonts w:ascii="Times New Roman" w:hAnsi="Times New Roman" w:cs="Times New Roman"/>
        </w:rPr>
        <w:br/>
      </w:r>
      <w:r w:rsidRPr="00931502">
        <w:rPr>
          <w:rStyle w:val="markedcontent"/>
          <w:rFonts w:ascii="Times New Roman" w:hAnsi="Times New Roman" w:cs="Times New Roman"/>
        </w:rPr>
        <w:t xml:space="preserve">лейкоциты - 8,8×109/л, эозинофилы - 3%, палочкоядерные нейтрофилы - 5%, </w:t>
      </w:r>
      <w:r w:rsidRPr="00931502">
        <w:rPr>
          <w:rFonts w:ascii="Times New Roman" w:hAnsi="Times New Roman" w:cs="Times New Roman"/>
        </w:rPr>
        <w:br/>
      </w:r>
      <w:r w:rsidRPr="00931502">
        <w:rPr>
          <w:rStyle w:val="markedcontent"/>
          <w:rFonts w:ascii="Times New Roman" w:hAnsi="Times New Roman" w:cs="Times New Roman"/>
        </w:rPr>
        <w:t xml:space="preserve">сегментоядерные нейтрофилы - 38%, лимфоциты - 45%, моноциты - 9%, СОЭ - 58 мм/час, </w:t>
      </w:r>
      <w:r w:rsidRPr="00931502">
        <w:rPr>
          <w:rFonts w:ascii="Times New Roman" w:hAnsi="Times New Roman" w:cs="Times New Roman"/>
        </w:rPr>
        <w:br/>
      </w:r>
      <w:r w:rsidRPr="00931502">
        <w:rPr>
          <w:rStyle w:val="markedcontent"/>
          <w:rFonts w:ascii="Times New Roman" w:hAnsi="Times New Roman" w:cs="Times New Roman"/>
        </w:rPr>
        <w:t xml:space="preserve">тромбоциты – 418,1×109/л. </w:t>
      </w:r>
      <w:proofErr w:type="gramEnd"/>
    </w:p>
    <w:p w:rsidR="00931502" w:rsidRPr="00931502" w:rsidRDefault="00931502" w:rsidP="00931502">
      <w:pPr>
        <w:ind w:firstLine="709"/>
        <w:jc w:val="both"/>
        <w:rPr>
          <w:rFonts w:ascii="Times New Roman" w:eastAsia="Times New Roman" w:hAnsi="Times New Roman" w:cs="Times New Roman"/>
        </w:rPr>
      </w:pPr>
      <w:r w:rsidRPr="00931502">
        <w:rPr>
          <w:rStyle w:val="markedcontent"/>
          <w:rFonts w:ascii="Times New Roman" w:hAnsi="Times New Roman" w:cs="Times New Roman"/>
        </w:rPr>
        <w:t xml:space="preserve">Биохимическое исследование крови: РФ - 104 МЕ/л (N - до 16 МЕ/л), фибриноген - 6,6 </w:t>
      </w:r>
      <w:r w:rsidRPr="00931502">
        <w:rPr>
          <w:rFonts w:ascii="Times New Roman" w:hAnsi="Times New Roman" w:cs="Times New Roman"/>
        </w:rPr>
        <w:br/>
      </w:r>
      <w:r w:rsidRPr="00931502">
        <w:rPr>
          <w:rStyle w:val="markedcontent"/>
          <w:rFonts w:ascii="Times New Roman" w:hAnsi="Times New Roman" w:cs="Times New Roman"/>
        </w:rPr>
        <w:t xml:space="preserve">г/л, общий белок – 58 г/л, альбумины – 32%, глобулины: α1 – 6%, α2 – 16%, β – 19%, γ – 27%, </w:t>
      </w:r>
      <w:r w:rsidRPr="00931502">
        <w:rPr>
          <w:rFonts w:ascii="Times New Roman" w:hAnsi="Times New Roman" w:cs="Times New Roman"/>
        </w:rPr>
        <w:br/>
      </w:r>
      <w:r w:rsidRPr="00931502">
        <w:rPr>
          <w:rStyle w:val="markedcontent"/>
          <w:rFonts w:ascii="Times New Roman" w:hAnsi="Times New Roman" w:cs="Times New Roman"/>
        </w:rPr>
        <w:t xml:space="preserve">СРБ – 18,6 мг/л (N - 1-6 мг/л). АЦЦП – 74 </w:t>
      </w:r>
      <w:proofErr w:type="gramStart"/>
      <w:r w:rsidRPr="00931502">
        <w:rPr>
          <w:rStyle w:val="markedcontent"/>
          <w:rFonts w:ascii="Times New Roman" w:hAnsi="Times New Roman" w:cs="Times New Roman"/>
        </w:rPr>
        <w:t>Ед</w:t>
      </w:r>
      <w:proofErr w:type="gramEnd"/>
      <w:r w:rsidRPr="00931502">
        <w:rPr>
          <w:rStyle w:val="markedcontent"/>
          <w:rFonts w:ascii="Times New Roman" w:hAnsi="Times New Roman" w:cs="Times New Roman"/>
        </w:rPr>
        <w:t>/мл (N - до 10 Ед/мл).</w:t>
      </w:r>
    </w:p>
    <w:p w:rsidR="00931502" w:rsidRPr="00247E15" w:rsidRDefault="00931502" w:rsidP="00931502">
      <w:pPr>
        <w:ind w:firstLine="720"/>
        <w:jc w:val="both"/>
        <w:rPr>
          <w:rFonts w:ascii="Times New Roman" w:hAnsi="Times New Roman" w:cs="Times New Roman"/>
          <w:b/>
          <w:noProof/>
        </w:rPr>
      </w:pPr>
      <w:r w:rsidRPr="00247E15">
        <w:rPr>
          <w:rFonts w:ascii="Times New Roman" w:hAnsi="Times New Roman" w:cs="Times New Roman"/>
          <w:b/>
          <w:noProof/>
        </w:rPr>
        <w:t>Вопросы.</w:t>
      </w:r>
    </w:p>
    <w:p w:rsidR="00931502" w:rsidRPr="00247E15" w:rsidRDefault="00931502" w:rsidP="00931502">
      <w:pPr>
        <w:pStyle w:val="a9"/>
        <w:numPr>
          <w:ilvl w:val="0"/>
          <w:numId w:val="14"/>
        </w:numPr>
        <w:spacing w:before="0" w:after="0"/>
        <w:rPr>
          <w:sz w:val="24"/>
          <w:szCs w:val="24"/>
        </w:rPr>
      </w:pPr>
      <w:r w:rsidRPr="00247E15">
        <w:rPr>
          <w:sz w:val="24"/>
          <w:szCs w:val="24"/>
        </w:rPr>
        <w:t>Сформулируйте предположительный диагноз. Обоснуйте.</w:t>
      </w:r>
    </w:p>
    <w:p w:rsidR="00931502" w:rsidRPr="00247E15" w:rsidRDefault="00931502" w:rsidP="00931502">
      <w:pPr>
        <w:pStyle w:val="a8"/>
        <w:numPr>
          <w:ilvl w:val="0"/>
          <w:numId w:val="14"/>
        </w:numPr>
        <w:rPr>
          <w:rFonts w:ascii="Times New Roman" w:hAnsi="Times New Roman" w:cs="Times New Roman"/>
          <w:sz w:val="24"/>
          <w:szCs w:val="24"/>
        </w:rPr>
      </w:pPr>
      <w:r w:rsidRPr="00247E15">
        <w:rPr>
          <w:rFonts w:ascii="Times New Roman" w:hAnsi="Times New Roman" w:cs="Times New Roman"/>
          <w:sz w:val="24"/>
          <w:szCs w:val="24"/>
        </w:rPr>
        <w:t>Составьте дифференциальный ряд заболеваний.</w:t>
      </w:r>
    </w:p>
    <w:p w:rsidR="00931502" w:rsidRPr="00247E15" w:rsidRDefault="00931502" w:rsidP="00931502">
      <w:pPr>
        <w:pStyle w:val="a9"/>
        <w:numPr>
          <w:ilvl w:val="0"/>
          <w:numId w:val="14"/>
        </w:numPr>
        <w:spacing w:before="0" w:after="0"/>
        <w:rPr>
          <w:sz w:val="24"/>
          <w:szCs w:val="24"/>
        </w:rPr>
      </w:pPr>
      <w:r w:rsidRPr="00247E15">
        <w:rPr>
          <w:sz w:val="24"/>
          <w:szCs w:val="24"/>
        </w:rPr>
        <w:t>Определите тактику ведения пациента.</w:t>
      </w:r>
    </w:p>
    <w:p w:rsidR="00931502" w:rsidRPr="00381FCB" w:rsidRDefault="00931502" w:rsidP="00931502">
      <w:pPr>
        <w:pStyle w:val="aa"/>
        <w:numPr>
          <w:ilvl w:val="0"/>
          <w:numId w:val="14"/>
        </w:numPr>
        <w:spacing w:after="0" w:line="240" w:lineRule="auto"/>
        <w:rPr>
          <w:rFonts w:ascii="Times New Roman" w:hAnsi="Times New Roman" w:cs="Times New Roman"/>
          <w:sz w:val="24"/>
          <w:szCs w:val="24"/>
        </w:rPr>
      </w:pPr>
      <w:r w:rsidRPr="00381FCB">
        <w:rPr>
          <w:rFonts w:ascii="Times New Roman" w:hAnsi="Times New Roman" w:cs="Times New Roman"/>
          <w:sz w:val="24"/>
          <w:szCs w:val="24"/>
        </w:rPr>
        <w:t>Назовите дополнительные методы исследования данного заболевания.</w:t>
      </w:r>
    </w:p>
    <w:p w:rsidR="00931502" w:rsidRDefault="00931502" w:rsidP="00931502">
      <w:pPr>
        <w:pStyle w:val="a"/>
        <w:numPr>
          <w:ilvl w:val="0"/>
          <w:numId w:val="14"/>
        </w:numPr>
        <w:spacing w:before="0" w:line="240" w:lineRule="auto"/>
        <w:rPr>
          <w:sz w:val="24"/>
          <w:szCs w:val="24"/>
        </w:rPr>
      </w:pPr>
      <w:r w:rsidRPr="00247E15">
        <w:rPr>
          <w:sz w:val="24"/>
          <w:szCs w:val="24"/>
        </w:rPr>
        <w:t>Определите принципы лечения.</w:t>
      </w:r>
    </w:p>
    <w:p w:rsidR="00931502" w:rsidRPr="007670D2" w:rsidRDefault="00931502" w:rsidP="00931502">
      <w:pPr>
        <w:pStyle w:val="a"/>
        <w:numPr>
          <w:ilvl w:val="0"/>
          <w:numId w:val="14"/>
        </w:numPr>
        <w:spacing w:before="0" w:line="240" w:lineRule="auto"/>
        <w:rPr>
          <w:sz w:val="24"/>
          <w:szCs w:val="24"/>
        </w:rPr>
      </w:pPr>
      <w:r w:rsidRPr="007670D2">
        <w:rPr>
          <w:rStyle w:val="markedcontent"/>
          <w:sz w:val="24"/>
          <w:szCs w:val="24"/>
        </w:rPr>
        <w:t>Какие из</w:t>
      </w:r>
      <w:r>
        <w:rPr>
          <w:rStyle w:val="markedcontent"/>
          <w:sz w:val="24"/>
          <w:szCs w:val="24"/>
        </w:rPr>
        <w:t>менения видны на рентгенограмме</w:t>
      </w:r>
      <w:r w:rsidRPr="007670D2">
        <w:rPr>
          <w:rStyle w:val="markedcontent"/>
          <w:sz w:val="24"/>
          <w:szCs w:val="24"/>
        </w:rPr>
        <w:t>?</w:t>
      </w:r>
    </w:p>
    <w:p w:rsidR="00931502" w:rsidRPr="00247E15" w:rsidRDefault="006B4E75" w:rsidP="00931502">
      <w:pPr>
        <w:pStyle w:val="a"/>
        <w:numPr>
          <w:ilvl w:val="0"/>
          <w:numId w:val="0"/>
        </w:numPr>
        <w:spacing w:before="0" w:line="240" w:lineRule="auto"/>
        <w:ind w:left="1364" w:firstLine="709"/>
        <w:jc w:val="left"/>
        <w:rPr>
          <w:sz w:val="24"/>
          <w:szCs w:val="24"/>
        </w:rPr>
      </w:pPr>
      <w:r w:rsidRPr="006B4E75">
        <w:rPr>
          <w:noProof/>
        </w:rPr>
        <w:drawing>
          <wp:inline distT="0" distB="0" distL="0" distR="0">
            <wp:extent cx="3046344" cy="2880000"/>
            <wp:effectExtent l="19050" t="0" r="1656" b="0"/>
            <wp:docPr id="3" name="Рисунок 1" descr="Стадии рентгенологических изменений в суставах при ревматоидном артрите |  Смирнов А.В., Каратеев Д.Е. | «РМЖ» №7 от 10.04.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адии рентгенологических изменений в суставах при ревматоидном артрите |  Смирнов А.В., Каратеев Д.Е. | «РМЖ» №7 от 10.04.2014"/>
                    <pic:cNvPicPr>
                      <a:picLocks noChangeAspect="1" noChangeArrowheads="1"/>
                    </pic:cNvPicPr>
                  </pic:nvPicPr>
                  <pic:blipFill>
                    <a:blip r:embed="rId9" cstate="print"/>
                    <a:srcRect l="13792" t="3536" r="13366" b="26510"/>
                    <a:stretch>
                      <a:fillRect/>
                    </a:stretch>
                  </pic:blipFill>
                  <pic:spPr bwMode="auto">
                    <a:xfrm>
                      <a:off x="0" y="0"/>
                      <a:ext cx="3046344" cy="2880000"/>
                    </a:xfrm>
                    <a:prstGeom prst="rect">
                      <a:avLst/>
                    </a:prstGeom>
                    <a:noFill/>
                    <a:ln w="9525">
                      <a:noFill/>
                      <a:miter lim="800000"/>
                      <a:headEnd/>
                      <a:tailEnd/>
                    </a:ln>
                  </pic:spPr>
                </pic:pic>
              </a:graphicData>
            </a:graphic>
          </wp:inline>
        </w:drawing>
      </w:r>
    </w:p>
    <w:p w:rsidR="00931502" w:rsidRDefault="00931502" w:rsidP="00931502">
      <w:pPr>
        <w:pStyle w:val="40"/>
        <w:shd w:val="clear" w:color="auto" w:fill="auto"/>
        <w:spacing w:before="0" w:after="171" w:line="240" w:lineRule="auto"/>
        <w:jc w:val="center"/>
        <w:rPr>
          <w:sz w:val="28"/>
          <w:szCs w:val="28"/>
        </w:rPr>
      </w:pPr>
      <w:r w:rsidRPr="001A26F9">
        <w:rPr>
          <w:sz w:val="28"/>
          <w:szCs w:val="28"/>
        </w:rPr>
        <w:lastRenderedPageBreak/>
        <w:t>Эталон ответа</w:t>
      </w:r>
    </w:p>
    <w:p w:rsidR="0070280C" w:rsidRPr="00E73CB5" w:rsidRDefault="0070280C" w:rsidP="00E73CB5">
      <w:pPr>
        <w:pStyle w:val="40"/>
        <w:shd w:val="clear" w:color="auto" w:fill="auto"/>
        <w:spacing w:before="0" w:after="171" w:line="240" w:lineRule="auto"/>
        <w:jc w:val="both"/>
        <w:rPr>
          <w:b w:val="0"/>
          <w:sz w:val="24"/>
          <w:szCs w:val="24"/>
          <w:lang w:eastAsia="ru-RU"/>
        </w:rPr>
      </w:pPr>
      <w:r w:rsidRPr="00E73CB5">
        <w:rPr>
          <w:b w:val="0"/>
          <w:sz w:val="24"/>
          <w:szCs w:val="24"/>
          <w:lang w:eastAsia="ru-RU"/>
        </w:rPr>
        <w:t xml:space="preserve">1.Ревматоидный артрит, серопозитивный, поздняя стадия, активность 3, АЦЦП – положительный, ФК – 3. Анемия средней степени тяжести, вторичная. </w:t>
      </w:r>
    </w:p>
    <w:p w:rsidR="006B4E75" w:rsidRPr="00E73CB5" w:rsidRDefault="0070280C" w:rsidP="00E73CB5">
      <w:pPr>
        <w:pStyle w:val="40"/>
        <w:shd w:val="clear" w:color="auto" w:fill="auto"/>
        <w:spacing w:before="0" w:after="171" w:line="240" w:lineRule="auto"/>
        <w:jc w:val="both"/>
        <w:rPr>
          <w:b w:val="0"/>
          <w:sz w:val="24"/>
          <w:szCs w:val="24"/>
          <w:lang w:eastAsia="ru-RU"/>
        </w:rPr>
      </w:pPr>
      <w:r w:rsidRPr="00E73CB5">
        <w:rPr>
          <w:b w:val="0"/>
          <w:sz w:val="24"/>
          <w:szCs w:val="24"/>
          <w:lang w:eastAsia="ru-RU"/>
        </w:rPr>
        <w:t>Ревматоидный артрит (симметричное поражение мелких суставов кистей, утренняя скованность более 1 часа, длительность синовита более 6 недель). Серопозитивный (РФ+), активность 3 (острофазовые показатели), ФК – 3 (затруднение самообслуживания). Анемия средней степени тяжести (Hb 70 г/л).</w:t>
      </w:r>
    </w:p>
    <w:p w:rsidR="00CF3B0E" w:rsidRPr="00E73CB5" w:rsidRDefault="0070280C" w:rsidP="00E73CB5">
      <w:pPr>
        <w:pStyle w:val="40"/>
        <w:shd w:val="clear" w:color="auto" w:fill="auto"/>
        <w:spacing w:before="0" w:line="240" w:lineRule="auto"/>
        <w:jc w:val="both"/>
        <w:rPr>
          <w:b w:val="0"/>
          <w:sz w:val="24"/>
          <w:szCs w:val="24"/>
        </w:rPr>
      </w:pPr>
      <w:r w:rsidRPr="00E73CB5">
        <w:rPr>
          <w:b w:val="0"/>
          <w:sz w:val="28"/>
          <w:szCs w:val="28"/>
        </w:rPr>
        <w:t xml:space="preserve">2. </w:t>
      </w:r>
      <w:r w:rsidRPr="00E73CB5">
        <w:rPr>
          <w:b w:val="0"/>
          <w:sz w:val="24"/>
          <w:szCs w:val="24"/>
        </w:rPr>
        <w:t>Дифференциальный ряд заболеваний: остеоартроз, псориатический артрит, синдром Рейно, инфекционный септический артит.</w:t>
      </w:r>
    </w:p>
    <w:p w:rsidR="0070280C" w:rsidRPr="00E73CB5" w:rsidRDefault="0070280C" w:rsidP="00E73CB5">
      <w:pPr>
        <w:pStyle w:val="40"/>
        <w:shd w:val="clear" w:color="auto" w:fill="auto"/>
        <w:spacing w:before="0" w:line="240" w:lineRule="auto"/>
        <w:jc w:val="both"/>
        <w:rPr>
          <w:b w:val="0"/>
          <w:sz w:val="24"/>
          <w:szCs w:val="24"/>
        </w:rPr>
      </w:pPr>
      <w:r w:rsidRPr="00E73CB5">
        <w:rPr>
          <w:b w:val="0"/>
          <w:sz w:val="24"/>
          <w:szCs w:val="24"/>
        </w:rPr>
        <w:t>3.</w:t>
      </w:r>
      <w:r w:rsidR="00A6589C" w:rsidRPr="00E73CB5">
        <w:rPr>
          <w:b w:val="0"/>
          <w:sz w:val="24"/>
          <w:szCs w:val="24"/>
        </w:rPr>
        <w:t xml:space="preserve"> Тактика ведения пациента: госпитализация в терапевтическое отделение </w:t>
      </w:r>
    </w:p>
    <w:p w:rsidR="00A6589C" w:rsidRDefault="00A6589C" w:rsidP="00E73CB5">
      <w:pPr>
        <w:pStyle w:val="40"/>
        <w:shd w:val="clear" w:color="auto" w:fill="auto"/>
        <w:spacing w:before="0" w:line="240" w:lineRule="auto"/>
        <w:jc w:val="both"/>
        <w:rPr>
          <w:rStyle w:val="markedcontent"/>
          <w:b w:val="0"/>
          <w:sz w:val="24"/>
          <w:szCs w:val="24"/>
        </w:rPr>
      </w:pPr>
      <w:r w:rsidRPr="00E73CB5">
        <w:rPr>
          <w:b w:val="0"/>
          <w:sz w:val="24"/>
          <w:szCs w:val="24"/>
        </w:rPr>
        <w:t>4.</w:t>
      </w:r>
      <w:r w:rsidR="00E73CB5" w:rsidRPr="00E73CB5">
        <w:rPr>
          <w:rStyle w:val="markedcontent"/>
          <w:b w:val="0"/>
          <w:sz w:val="24"/>
          <w:szCs w:val="24"/>
        </w:rPr>
        <w:t>Лабораторное исследование - маркеры ВИЧ, вирусов гепатитов</w:t>
      </w:r>
      <w:proofErr w:type="gramStart"/>
      <w:r w:rsidR="00E73CB5" w:rsidRPr="00E73CB5">
        <w:rPr>
          <w:rStyle w:val="markedcontent"/>
          <w:b w:val="0"/>
          <w:sz w:val="24"/>
          <w:szCs w:val="24"/>
        </w:rPr>
        <w:t xml:space="preserve"> В</w:t>
      </w:r>
      <w:proofErr w:type="gramEnd"/>
      <w:r w:rsidR="00E73CB5" w:rsidRPr="00E73CB5">
        <w:rPr>
          <w:rStyle w:val="markedcontent"/>
          <w:b w:val="0"/>
          <w:sz w:val="24"/>
          <w:szCs w:val="24"/>
        </w:rPr>
        <w:t xml:space="preserve"> и С </w:t>
      </w:r>
      <w:r w:rsidR="00E73CB5" w:rsidRPr="00E73CB5">
        <w:rPr>
          <w:b w:val="0"/>
          <w:sz w:val="24"/>
          <w:szCs w:val="24"/>
        </w:rPr>
        <w:br/>
      </w:r>
      <w:r w:rsidR="00E73CB5" w:rsidRPr="00E73CB5">
        <w:rPr>
          <w:rStyle w:val="markedcontent"/>
          <w:b w:val="0"/>
          <w:sz w:val="24"/>
          <w:szCs w:val="24"/>
        </w:rPr>
        <w:t>(дифдиагностика суставного синдрома и определение возможности использовании генно-</w:t>
      </w:r>
      <w:r w:rsidR="00E73CB5" w:rsidRPr="00E73CB5">
        <w:rPr>
          <w:b w:val="0"/>
          <w:sz w:val="24"/>
          <w:szCs w:val="24"/>
        </w:rPr>
        <w:br/>
      </w:r>
      <w:r w:rsidR="00E73CB5" w:rsidRPr="00E73CB5">
        <w:rPr>
          <w:rStyle w:val="markedcontent"/>
          <w:b w:val="0"/>
          <w:sz w:val="24"/>
          <w:szCs w:val="24"/>
        </w:rPr>
        <w:t xml:space="preserve">инженерных биологических препаратов и/или цитостатиков). Иммунологическое </w:t>
      </w:r>
      <w:r w:rsidR="00E73CB5" w:rsidRPr="00E73CB5">
        <w:rPr>
          <w:b w:val="0"/>
          <w:sz w:val="24"/>
          <w:szCs w:val="24"/>
        </w:rPr>
        <w:br/>
      </w:r>
      <w:r w:rsidR="00E73CB5" w:rsidRPr="00E73CB5">
        <w:rPr>
          <w:rStyle w:val="markedcontent"/>
          <w:b w:val="0"/>
          <w:sz w:val="24"/>
          <w:szCs w:val="24"/>
        </w:rPr>
        <w:t xml:space="preserve">исследование - АНФ, иммунограмма (дифдиагностика). Инструментальное исследование: </w:t>
      </w:r>
      <w:r w:rsidR="00E73CB5" w:rsidRPr="00E73CB5">
        <w:rPr>
          <w:b w:val="0"/>
          <w:sz w:val="24"/>
          <w:szCs w:val="24"/>
        </w:rPr>
        <w:br/>
      </w:r>
      <w:r w:rsidR="00E73CB5" w:rsidRPr="00E73CB5">
        <w:rPr>
          <w:rStyle w:val="markedcontent"/>
          <w:b w:val="0"/>
          <w:sz w:val="24"/>
          <w:szCs w:val="24"/>
        </w:rPr>
        <w:t xml:space="preserve">рентгенография ОГК (тубнастороженность). ФГДС (длительный прием НПВП, анемия). </w:t>
      </w:r>
      <w:r w:rsidR="00E73CB5" w:rsidRPr="00E73CB5">
        <w:rPr>
          <w:b w:val="0"/>
          <w:sz w:val="24"/>
          <w:szCs w:val="24"/>
        </w:rPr>
        <w:br/>
      </w:r>
      <w:r w:rsidR="00E73CB5" w:rsidRPr="00E73CB5">
        <w:rPr>
          <w:rStyle w:val="markedcontent"/>
          <w:b w:val="0"/>
          <w:sz w:val="24"/>
          <w:szCs w:val="24"/>
        </w:rPr>
        <w:t>ЭХО-КГ (выявление поражения сердца). Двуэнергетическая рентгеновская денситометрия (выявление остеопенического синдрома).</w:t>
      </w:r>
    </w:p>
    <w:p w:rsidR="00E73CB5" w:rsidRDefault="00E73CB5" w:rsidP="00E73CB5">
      <w:pPr>
        <w:pStyle w:val="40"/>
        <w:shd w:val="clear" w:color="auto" w:fill="auto"/>
        <w:spacing w:before="0" w:line="240" w:lineRule="auto"/>
        <w:jc w:val="both"/>
        <w:rPr>
          <w:rStyle w:val="markedcontent"/>
          <w:b w:val="0"/>
          <w:sz w:val="24"/>
          <w:szCs w:val="24"/>
        </w:rPr>
      </w:pPr>
      <w:r>
        <w:rPr>
          <w:b w:val="0"/>
          <w:sz w:val="24"/>
          <w:szCs w:val="24"/>
        </w:rPr>
        <w:t xml:space="preserve">5. </w:t>
      </w:r>
      <w:r w:rsidRPr="00E73CB5">
        <w:rPr>
          <w:rStyle w:val="markedcontent"/>
          <w:b w:val="0"/>
          <w:sz w:val="24"/>
          <w:szCs w:val="24"/>
        </w:rPr>
        <w:t xml:space="preserve">Базисные противовоспалительные препараты (Метотрексат 15 мг/нед. подкожно). </w:t>
      </w:r>
      <w:r w:rsidRPr="00E73CB5">
        <w:rPr>
          <w:b w:val="0"/>
          <w:sz w:val="24"/>
          <w:szCs w:val="24"/>
        </w:rPr>
        <w:br/>
      </w:r>
      <w:r w:rsidRPr="00E73CB5">
        <w:rPr>
          <w:rStyle w:val="markedcontent"/>
          <w:b w:val="0"/>
          <w:sz w:val="24"/>
          <w:szCs w:val="24"/>
        </w:rPr>
        <w:t xml:space="preserve">При неэффективности базисных противовоспалительных препаратов добавить </w:t>
      </w:r>
      <w:r w:rsidRPr="00E73CB5">
        <w:rPr>
          <w:b w:val="0"/>
          <w:sz w:val="24"/>
          <w:szCs w:val="24"/>
        </w:rPr>
        <w:br/>
      </w:r>
      <w:r w:rsidRPr="00E73CB5">
        <w:rPr>
          <w:rStyle w:val="markedcontent"/>
          <w:b w:val="0"/>
          <w:sz w:val="24"/>
          <w:szCs w:val="24"/>
        </w:rPr>
        <w:t xml:space="preserve">генноинженерные биологические препараты Этарнецепт 50 мг 1 раз в 2 недели подкожно. </w:t>
      </w:r>
      <w:r w:rsidRPr="00E73CB5">
        <w:rPr>
          <w:b w:val="0"/>
          <w:sz w:val="24"/>
          <w:szCs w:val="24"/>
        </w:rPr>
        <w:br/>
      </w:r>
      <w:r w:rsidRPr="00E73CB5">
        <w:rPr>
          <w:rStyle w:val="markedcontent"/>
          <w:b w:val="0"/>
          <w:sz w:val="24"/>
          <w:szCs w:val="24"/>
        </w:rPr>
        <w:t xml:space="preserve">Нестероидные противовоспалительные препараты (предпочтительно селективные) - </w:t>
      </w:r>
      <w:r w:rsidRPr="00E73CB5">
        <w:rPr>
          <w:b w:val="0"/>
          <w:sz w:val="24"/>
          <w:szCs w:val="24"/>
        </w:rPr>
        <w:br/>
      </w:r>
      <w:r w:rsidRPr="00E73CB5">
        <w:rPr>
          <w:rStyle w:val="markedcontent"/>
          <w:b w:val="0"/>
          <w:sz w:val="24"/>
          <w:szCs w:val="24"/>
        </w:rPr>
        <w:t>Нимесулид 100 мг 2 раза в сутки. Глюкокортикоиды (в том числе внутрисуставно или пуль</w:t>
      </w:r>
      <w:proofErr w:type="gramStart"/>
      <w:r w:rsidRPr="00E73CB5">
        <w:rPr>
          <w:rStyle w:val="markedcontent"/>
          <w:b w:val="0"/>
          <w:sz w:val="24"/>
          <w:szCs w:val="24"/>
        </w:rPr>
        <w:t>с-</w:t>
      </w:r>
      <w:proofErr w:type="gramEnd"/>
      <w:r w:rsidRPr="00E73CB5">
        <w:rPr>
          <w:b w:val="0"/>
          <w:sz w:val="24"/>
          <w:szCs w:val="24"/>
        </w:rPr>
        <w:br/>
      </w:r>
      <w:r w:rsidRPr="00E73CB5">
        <w:rPr>
          <w:rStyle w:val="markedcontent"/>
          <w:b w:val="0"/>
          <w:sz w:val="24"/>
          <w:szCs w:val="24"/>
        </w:rPr>
        <w:t xml:space="preserve">терапия). Местная терапия (Димексид, НПВП). Бисфосфонаты пожизненно – при </w:t>
      </w:r>
      <w:r w:rsidRPr="00E73CB5">
        <w:rPr>
          <w:b w:val="0"/>
          <w:sz w:val="24"/>
          <w:szCs w:val="24"/>
        </w:rPr>
        <w:br/>
      </w:r>
      <w:r w:rsidRPr="00E73CB5">
        <w:rPr>
          <w:rStyle w:val="markedcontent"/>
          <w:b w:val="0"/>
          <w:sz w:val="24"/>
          <w:szCs w:val="24"/>
        </w:rPr>
        <w:t>выявлении остеопенического синдрома.</w:t>
      </w:r>
    </w:p>
    <w:p w:rsidR="00E73CB5" w:rsidRPr="00E73CB5" w:rsidRDefault="00E73CB5" w:rsidP="00E73CB5">
      <w:pPr>
        <w:pStyle w:val="40"/>
        <w:shd w:val="clear" w:color="auto" w:fill="auto"/>
        <w:spacing w:before="0" w:line="240" w:lineRule="auto"/>
        <w:jc w:val="both"/>
        <w:rPr>
          <w:b w:val="0"/>
          <w:sz w:val="24"/>
          <w:szCs w:val="24"/>
        </w:rPr>
      </w:pPr>
      <w:r>
        <w:rPr>
          <w:rStyle w:val="markedcontent"/>
          <w:b w:val="0"/>
          <w:sz w:val="24"/>
          <w:szCs w:val="24"/>
        </w:rPr>
        <w:t xml:space="preserve">6.Обзорная рентгенография кистей. Незначительный околосуставной остеопороз. </w:t>
      </w:r>
      <w:proofErr w:type="gramStart"/>
      <w:r>
        <w:rPr>
          <w:rStyle w:val="markedcontent"/>
          <w:b w:val="0"/>
          <w:sz w:val="24"/>
          <w:szCs w:val="24"/>
        </w:rPr>
        <w:t>Единичные кистовидные просветление костной ткани в пястных головках.</w:t>
      </w:r>
      <w:proofErr w:type="gramEnd"/>
      <w:r>
        <w:rPr>
          <w:rStyle w:val="markedcontent"/>
          <w:b w:val="0"/>
          <w:sz w:val="24"/>
          <w:szCs w:val="24"/>
        </w:rPr>
        <w:t xml:space="preserve"> Незначительно сужены щели отдельных </w:t>
      </w:r>
      <w:proofErr w:type="gramStart"/>
      <w:r>
        <w:rPr>
          <w:rStyle w:val="markedcontent"/>
          <w:b w:val="0"/>
          <w:sz w:val="24"/>
          <w:szCs w:val="24"/>
        </w:rPr>
        <w:t>пястно – фаланговых</w:t>
      </w:r>
      <w:proofErr w:type="gramEnd"/>
      <w:r>
        <w:rPr>
          <w:rStyle w:val="markedcontent"/>
          <w:b w:val="0"/>
          <w:sz w:val="24"/>
          <w:szCs w:val="24"/>
        </w:rPr>
        <w:t xml:space="preserve"> суставов.</w:t>
      </w:r>
    </w:p>
    <w:p w:rsidR="003C1521" w:rsidRPr="00CF3B0E" w:rsidRDefault="003C1521">
      <w:pPr>
        <w:rPr>
          <w:rFonts w:ascii="Times New Roman" w:hAnsi="Times New Roman" w:cs="Times New Roman"/>
        </w:rPr>
      </w:pPr>
    </w:p>
    <w:sectPr w:rsidR="003C1521" w:rsidRPr="00CF3B0E" w:rsidSect="00931502">
      <w:pgSz w:w="11906" w:h="16838"/>
      <w:pgMar w:top="567" w:right="851"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37380"/>
    <w:multiLevelType w:val="multilevel"/>
    <w:tmpl w:val="9670DA3E"/>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813429E"/>
    <w:multiLevelType w:val="multilevel"/>
    <w:tmpl w:val="BCAE0902"/>
    <w:lvl w:ilvl="0">
      <w:start w:val="4"/>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A795BAF"/>
    <w:multiLevelType w:val="hybridMultilevel"/>
    <w:tmpl w:val="085E6CAA"/>
    <w:lvl w:ilvl="0" w:tplc="CBAAEB8A">
      <w:start w:val="10"/>
      <w:numFmt w:val="decimal"/>
      <w:lvlText w:val="%1."/>
      <w:lvlJc w:val="left"/>
      <w:pPr>
        <w:tabs>
          <w:tab w:val="num" w:pos="644"/>
        </w:tabs>
        <w:ind w:left="644" w:hanging="360"/>
      </w:pPr>
    </w:lvl>
    <w:lvl w:ilvl="1" w:tplc="17547262">
      <w:start w:val="21"/>
      <w:numFmt w:val="decimal"/>
      <w:pStyle w:val="a"/>
      <w:lvlText w:val="%2."/>
      <w:lvlJc w:val="left"/>
      <w:pPr>
        <w:tabs>
          <w:tab w:val="num" w:pos="1440"/>
        </w:tabs>
        <w:ind w:left="1364" w:hanging="284"/>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A9A2D13"/>
    <w:multiLevelType w:val="multilevel"/>
    <w:tmpl w:val="E02A6B98"/>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BDC0CA3"/>
    <w:multiLevelType w:val="multilevel"/>
    <w:tmpl w:val="0436E432"/>
    <w:lvl w:ilvl="0">
      <w:start w:val="1"/>
      <w:numFmt w:val="bullet"/>
      <w:lvlText w:val="-"/>
      <w:lvlJc w:val="left"/>
      <w:pPr>
        <w:ind w:left="0" w:firstLine="0"/>
      </w:pPr>
      <w:rPr>
        <w:rFonts w:ascii="Verdana" w:hAnsi="Verdana" w:hint="default"/>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FA11E84"/>
    <w:multiLevelType w:val="hybridMultilevel"/>
    <w:tmpl w:val="69A8B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4F7688"/>
    <w:multiLevelType w:val="multilevel"/>
    <w:tmpl w:val="3C0E6544"/>
    <w:lvl w:ilvl="0">
      <w:start w:val="1"/>
      <w:numFmt w:val="decimal"/>
      <w:lvlText w:val="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363A03C9"/>
    <w:multiLevelType w:val="multilevel"/>
    <w:tmpl w:val="A8F8AEC4"/>
    <w:lvl w:ilvl="0">
      <w:start w:val="3"/>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3FA72567"/>
    <w:multiLevelType w:val="multilevel"/>
    <w:tmpl w:val="4364A570"/>
    <w:lvl w:ilvl="0">
      <w:start w:val="2"/>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41F228D0"/>
    <w:multiLevelType w:val="multilevel"/>
    <w:tmpl w:val="7728A1B0"/>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48D305DD"/>
    <w:multiLevelType w:val="hybridMultilevel"/>
    <w:tmpl w:val="5B4617C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CD929C1"/>
    <w:multiLevelType w:val="multilevel"/>
    <w:tmpl w:val="DB144E2A"/>
    <w:lvl w:ilvl="0">
      <w:start w:val="6"/>
      <w:numFmt w:val="decimal"/>
      <w:lvlText w:val="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5E7D2B1A"/>
    <w:multiLevelType w:val="multilevel"/>
    <w:tmpl w:val="A54A7B8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60573881"/>
    <w:multiLevelType w:val="multilevel"/>
    <w:tmpl w:val="041AB550"/>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78720638"/>
    <w:multiLevelType w:val="multilevel"/>
    <w:tmpl w:val="8BB63E92"/>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3"/>
    <w:lvlOverride w:ilvl="0">
      <w:startOverride w:val="1"/>
    </w:lvlOverride>
    <w:lvlOverride w:ilvl="1"/>
    <w:lvlOverride w:ilvl="2"/>
    <w:lvlOverride w:ilvl="3"/>
    <w:lvlOverride w:ilvl="4"/>
    <w:lvlOverride w:ilvl="5"/>
    <w:lvlOverride w:ilvl="6"/>
    <w:lvlOverride w:ilvl="7"/>
    <w:lvlOverride w:ilvl="8"/>
  </w:num>
  <w:num w:numId="2">
    <w:abstractNumId w:val="9"/>
    <w:lvlOverride w:ilvl="0">
      <w:startOverride w:val="2"/>
    </w:lvlOverride>
    <w:lvlOverride w:ilvl="1">
      <w:startOverride w:val="1"/>
    </w:lvlOverride>
    <w:lvlOverride w:ilvl="2"/>
    <w:lvlOverride w:ilvl="3"/>
    <w:lvlOverride w:ilvl="4"/>
    <w:lvlOverride w:ilvl="5"/>
    <w:lvlOverride w:ilvl="6"/>
    <w:lvlOverride w:ilvl="7"/>
    <w:lvlOverride w:ilvl="8"/>
  </w:num>
  <w:num w:numId="3">
    <w:abstractNumId w:val="7"/>
    <w:lvlOverride w:ilvl="0">
      <w:startOverride w:val="3"/>
    </w:lvlOverride>
    <w:lvlOverride w:ilvl="1"/>
    <w:lvlOverride w:ilvl="2"/>
    <w:lvlOverride w:ilvl="3"/>
    <w:lvlOverride w:ilvl="4"/>
    <w:lvlOverride w:ilvl="5"/>
    <w:lvlOverride w:ilvl="6"/>
    <w:lvlOverride w:ilvl="7"/>
    <w:lvlOverride w:ilvl="8"/>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lvlOverride w:ilvl="2"/>
    <w:lvlOverride w:ilvl="3"/>
    <w:lvlOverride w:ilvl="4"/>
    <w:lvlOverride w:ilvl="5"/>
    <w:lvlOverride w:ilvl="6"/>
    <w:lvlOverride w:ilvl="7"/>
    <w:lvlOverride w:ilvl="8"/>
  </w:num>
  <w:num w:numId="6">
    <w:abstractNumId w:val="12"/>
  </w:num>
  <w:num w:numId="7">
    <w:abstractNumId w:val="1"/>
    <w:lvlOverride w:ilvl="0">
      <w:startOverride w:val="4"/>
    </w:lvlOverride>
    <w:lvlOverride w:ilvl="1"/>
    <w:lvlOverride w:ilvl="2"/>
    <w:lvlOverride w:ilvl="3"/>
    <w:lvlOverride w:ilvl="4"/>
    <w:lvlOverride w:ilvl="5"/>
    <w:lvlOverride w:ilvl="6"/>
    <w:lvlOverride w:ilvl="7"/>
    <w:lvlOverride w:ilvl="8"/>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4"/>
  </w:num>
  <w:num w:numId="10">
    <w:abstractNumId w:val="8"/>
    <w:lvlOverride w:ilvl="0">
      <w:startOverride w:val="2"/>
    </w:lvlOverride>
    <w:lvlOverride w:ilvl="1"/>
    <w:lvlOverride w:ilvl="2"/>
    <w:lvlOverride w:ilvl="3"/>
    <w:lvlOverride w:ilvl="4"/>
    <w:lvlOverride w:ilvl="5"/>
    <w:lvlOverride w:ilvl="6"/>
    <w:lvlOverride w:ilvl="7"/>
    <w:lvlOverride w:ilvl="8"/>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11"/>
    <w:lvlOverride w:ilvl="0">
      <w:startOverride w:val="6"/>
    </w:lvlOverride>
    <w:lvlOverride w:ilvl="1"/>
    <w:lvlOverride w:ilvl="2"/>
    <w:lvlOverride w:ilvl="3"/>
    <w:lvlOverride w:ilvl="4"/>
    <w:lvlOverride w:ilvl="5"/>
    <w:lvlOverride w:ilvl="6"/>
    <w:lvlOverride w:ilvl="7"/>
    <w:lvlOverride w:ilvl="8"/>
  </w:num>
  <w:num w:numId="13">
    <w:abstractNumId w:val="2"/>
    <w:lvlOverride w:ilvl="0">
      <w:startOverride w:val="10"/>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5"/>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drawingGridHorizontalSpacing w:val="120"/>
  <w:displayHorizontalDrawingGridEvery w:val="2"/>
  <w:characterSpacingControl w:val="doNotCompress"/>
  <w:compat/>
  <w:rsids>
    <w:rsidRoot w:val="00CF3B0E"/>
    <w:rsid w:val="0007360F"/>
    <w:rsid w:val="000D3CD4"/>
    <w:rsid w:val="001D4BC0"/>
    <w:rsid w:val="00370A98"/>
    <w:rsid w:val="003C1521"/>
    <w:rsid w:val="00695BD8"/>
    <w:rsid w:val="006B4E75"/>
    <w:rsid w:val="006C2CF1"/>
    <w:rsid w:val="0070280C"/>
    <w:rsid w:val="00703101"/>
    <w:rsid w:val="007C1C4E"/>
    <w:rsid w:val="007E6A10"/>
    <w:rsid w:val="00884EEF"/>
    <w:rsid w:val="00931502"/>
    <w:rsid w:val="00A6589C"/>
    <w:rsid w:val="00AA3516"/>
    <w:rsid w:val="00AC5EE2"/>
    <w:rsid w:val="00B638E5"/>
    <w:rsid w:val="00BA5178"/>
    <w:rsid w:val="00C111EB"/>
    <w:rsid w:val="00CA7037"/>
    <w:rsid w:val="00CF3B0E"/>
    <w:rsid w:val="00E73CB5"/>
    <w:rsid w:val="00E75039"/>
    <w:rsid w:val="00F27C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F3B0E"/>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nhideWhenUsed/>
    <w:rsid w:val="00CF3B0E"/>
    <w:rPr>
      <w:color w:val="0066CC"/>
      <w:u w:val="single"/>
    </w:rPr>
  </w:style>
  <w:style w:type="character" w:customStyle="1" w:styleId="4">
    <w:name w:val="Основной текст (4)_"/>
    <w:basedOn w:val="a1"/>
    <w:link w:val="40"/>
    <w:locked/>
    <w:rsid w:val="00CF3B0E"/>
    <w:rPr>
      <w:rFonts w:ascii="Times New Roman" w:eastAsia="Times New Roman" w:hAnsi="Times New Roman" w:cs="Times New Roman"/>
      <w:b/>
      <w:bCs/>
      <w:sz w:val="26"/>
      <w:szCs w:val="26"/>
      <w:shd w:val="clear" w:color="auto" w:fill="FFFFFF"/>
    </w:rPr>
  </w:style>
  <w:style w:type="paragraph" w:customStyle="1" w:styleId="40">
    <w:name w:val="Основной текст (4)"/>
    <w:basedOn w:val="a0"/>
    <w:link w:val="4"/>
    <w:rsid w:val="00CF3B0E"/>
    <w:pPr>
      <w:shd w:val="clear" w:color="auto" w:fill="FFFFFF"/>
      <w:spacing w:before="1020" w:line="355" w:lineRule="exact"/>
      <w:jc w:val="right"/>
    </w:pPr>
    <w:rPr>
      <w:rFonts w:ascii="Times New Roman" w:eastAsia="Times New Roman" w:hAnsi="Times New Roman" w:cs="Times New Roman"/>
      <w:b/>
      <w:bCs/>
      <w:color w:val="auto"/>
      <w:sz w:val="26"/>
      <w:szCs w:val="26"/>
      <w:lang w:eastAsia="en-US" w:bidi="ar-SA"/>
    </w:rPr>
  </w:style>
  <w:style w:type="character" w:customStyle="1" w:styleId="1">
    <w:name w:val="Заголовок №1_"/>
    <w:basedOn w:val="a1"/>
    <w:link w:val="10"/>
    <w:locked/>
    <w:rsid w:val="00CF3B0E"/>
    <w:rPr>
      <w:rFonts w:ascii="Times New Roman" w:eastAsia="Times New Roman" w:hAnsi="Times New Roman" w:cs="Times New Roman"/>
      <w:b/>
      <w:bCs/>
      <w:sz w:val="26"/>
      <w:szCs w:val="26"/>
      <w:shd w:val="clear" w:color="auto" w:fill="FFFFFF"/>
    </w:rPr>
  </w:style>
  <w:style w:type="paragraph" w:customStyle="1" w:styleId="10">
    <w:name w:val="Заголовок №1"/>
    <w:basedOn w:val="a0"/>
    <w:link w:val="1"/>
    <w:rsid w:val="00CF3B0E"/>
    <w:pPr>
      <w:shd w:val="clear" w:color="auto" w:fill="FFFFFF"/>
      <w:spacing w:line="355" w:lineRule="exact"/>
      <w:jc w:val="both"/>
      <w:outlineLvl w:val="0"/>
    </w:pPr>
    <w:rPr>
      <w:rFonts w:ascii="Times New Roman" w:eastAsia="Times New Roman" w:hAnsi="Times New Roman" w:cs="Times New Roman"/>
      <w:b/>
      <w:bCs/>
      <w:color w:val="auto"/>
      <w:sz w:val="26"/>
      <w:szCs w:val="26"/>
      <w:lang w:eastAsia="en-US" w:bidi="ar-SA"/>
    </w:rPr>
  </w:style>
  <w:style w:type="character" w:customStyle="1" w:styleId="a5">
    <w:name w:val="Колонтитул_"/>
    <w:basedOn w:val="a1"/>
    <w:link w:val="a6"/>
    <w:locked/>
    <w:rsid w:val="00CF3B0E"/>
    <w:rPr>
      <w:rFonts w:ascii="Times New Roman" w:eastAsia="Times New Roman" w:hAnsi="Times New Roman" w:cs="Times New Roman"/>
      <w:sz w:val="26"/>
      <w:szCs w:val="26"/>
      <w:shd w:val="clear" w:color="auto" w:fill="FFFFFF"/>
    </w:rPr>
  </w:style>
  <w:style w:type="paragraph" w:customStyle="1" w:styleId="a6">
    <w:name w:val="Колонтитул"/>
    <w:basedOn w:val="a0"/>
    <w:link w:val="a5"/>
    <w:rsid w:val="00CF3B0E"/>
    <w:pPr>
      <w:shd w:val="clear" w:color="auto" w:fill="FFFFFF"/>
      <w:spacing w:line="0" w:lineRule="atLeast"/>
    </w:pPr>
    <w:rPr>
      <w:rFonts w:ascii="Times New Roman" w:eastAsia="Times New Roman" w:hAnsi="Times New Roman" w:cs="Times New Roman"/>
      <w:color w:val="auto"/>
      <w:sz w:val="26"/>
      <w:szCs w:val="26"/>
      <w:lang w:eastAsia="en-US" w:bidi="ar-SA"/>
    </w:rPr>
  </w:style>
  <w:style w:type="character" w:customStyle="1" w:styleId="2">
    <w:name w:val="Основной текст (2) + Полужирный"/>
    <w:basedOn w:val="a1"/>
    <w:rsid w:val="00CF3B0E"/>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customStyle="1" w:styleId="41">
    <w:name w:val="Основной текст (4) + Не полужирный"/>
    <w:basedOn w:val="4"/>
    <w:rsid w:val="00CF3B0E"/>
    <w:rPr>
      <w:color w:val="000000"/>
      <w:spacing w:val="0"/>
      <w:w w:val="100"/>
      <w:position w:val="0"/>
      <w:lang w:val="ru-RU" w:eastAsia="ru-RU" w:bidi="ru-RU"/>
    </w:rPr>
  </w:style>
  <w:style w:type="character" w:customStyle="1" w:styleId="20">
    <w:name w:val="Основной текст (2)"/>
    <w:basedOn w:val="a1"/>
    <w:rsid w:val="00CF3B0E"/>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character" w:customStyle="1" w:styleId="212pt">
    <w:name w:val="Основной текст (2) + 12 pt"/>
    <w:basedOn w:val="a1"/>
    <w:rsid w:val="00CF3B0E"/>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markedcontent">
    <w:name w:val="markedcontent"/>
    <w:basedOn w:val="a1"/>
    <w:rsid w:val="00931502"/>
  </w:style>
  <w:style w:type="character" w:customStyle="1" w:styleId="a7">
    <w:name w:val="Без интервала Знак"/>
    <w:link w:val="a8"/>
    <w:locked/>
    <w:rsid w:val="00931502"/>
    <w:rPr>
      <w:rFonts w:ascii="Calibri" w:hAnsi="Calibri" w:cs="Calibri"/>
    </w:rPr>
  </w:style>
  <w:style w:type="paragraph" w:styleId="a8">
    <w:name w:val="No Spacing"/>
    <w:link w:val="a7"/>
    <w:qFormat/>
    <w:rsid w:val="00931502"/>
    <w:pPr>
      <w:spacing w:after="0" w:line="240" w:lineRule="auto"/>
    </w:pPr>
    <w:rPr>
      <w:rFonts w:ascii="Calibri" w:hAnsi="Calibri" w:cs="Calibri"/>
    </w:rPr>
  </w:style>
  <w:style w:type="paragraph" w:customStyle="1" w:styleId="a9">
    <w:name w:val="задание"/>
    <w:basedOn w:val="a0"/>
    <w:rsid w:val="00931502"/>
    <w:pPr>
      <w:widowControl/>
      <w:spacing w:before="20" w:after="20"/>
      <w:ind w:left="624" w:hanging="227"/>
      <w:jc w:val="both"/>
    </w:pPr>
    <w:rPr>
      <w:rFonts w:ascii="Times New Roman" w:eastAsia="Times New Roman" w:hAnsi="Times New Roman" w:cs="Times New Roman"/>
      <w:color w:val="auto"/>
      <w:sz w:val="18"/>
      <w:szCs w:val="20"/>
      <w:lang w:bidi="ar-SA"/>
    </w:rPr>
  </w:style>
  <w:style w:type="paragraph" w:customStyle="1" w:styleId="a">
    <w:name w:val="ВОПРОС"/>
    <w:basedOn w:val="a0"/>
    <w:rsid w:val="00931502"/>
    <w:pPr>
      <w:numPr>
        <w:ilvl w:val="1"/>
        <w:numId w:val="13"/>
      </w:numPr>
      <w:adjustRightInd w:val="0"/>
      <w:spacing w:before="40" w:line="360" w:lineRule="atLeast"/>
      <w:jc w:val="both"/>
    </w:pPr>
    <w:rPr>
      <w:rFonts w:ascii="Times New Roman" w:eastAsia="Times New Roman" w:hAnsi="Times New Roman" w:cs="Times New Roman"/>
      <w:color w:val="auto"/>
      <w:sz w:val="20"/>
      <w:szCs w:val="20"/>
      <w:lang w:bidi="ar-SA"/>
    </w:rPr>
  </w:style>
  <w:style w:type="paragraph" w:styleId="aa">
    <w:name w:val="List Paragraph"/>
    <w:basedOn w:val="a0"/>
    <w:uiPriority w:val="34"/>
    <w:qFormat/>
    <w:rsid w:val="00931502"/>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b">
    <w:name w:val="Balloon Text"/>
    <w:basedOn w:val="a0"/>
    <w:link w:val="ac"/>
    <w:uiPriority w:val="99"/>
    <w:semiHidden/>
    <w:unhideWhenUsed/>
    <w:rsid w:val="00931502"/>
    <w:rPr>
      <w:rFonts w:ascii="Tahoma" w:hAnsi="Tahoma" w:cs="Tahoma"/>
      <w:sz w:val="16"/>
      <w:szCs w:val="16"/>
    </w:rPr>
  </w:style>
  <w:style w:type="character" w:customStyle="1" w:styleId="ac">
    <w:name w:val="Текст выноски Знак"/>
    <w:basedOn w:val="a1"/>
    <w:link w:val="ab"/>
    <w:uiPriority w:val="99"/>
    <w:semiHidden/>
    <w:rsid w:val="00931502"/>
    <w:rPr>
      <w:rFonts w:ascii="Tahoma" w:eastAsia="Arial Unicode MS" w:hAnsi="Tahoma" w:cs="Tahoma"/>
      <w:color w:val="000000"/>
      <w:sz w:val="16"/>
      <w:szCs w:val="16"/>
      <w:lang w:eastAsia="ru-RU" w:bidi="ru-RU"/>
    </w:rPr>
  </w:style>
</w:styles>
</file>

<file path=word/webSettings.xml><?xml version="1.0" encoding="utf-8"?>
<w:webSettings xmlns:r="http://schemas.openxmlformats.org/officeDocument/2006/relationships" xmlns:w="http://schemas.openxmlformats.org/wordprocessingml/2006/main">
  <w:divs>
    <w:div w:id="16097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garskmedkollege@yandex.ru" TargetMode="External"/><Relationship Id="rId3" Type="http://schemas.openxmlformats.org/officeDocument/2006/relationships/settings" Target="settings.xml"/><Relationship Id="rId7" Type="http://schemas.openxmlformats.org/officeDocument/2006/relationships/hyperlink" Target="mailto:angarskmedkollege@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garskmedkollege@yandex.r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2064</Words>
  <Characters>11769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Татьяна Сергеевна</cp:lastModifiedBy>
  <cp:revision>3</cp:revision>
  <cp:lastPrinted>2022-11-29T08:29:00Z</cp:lastPrinted>
  <dcterms:created xsi:type="dcterms:W3CDTF">2022-11-30T08:57:00Z</dcterms:created>
  <dcterms:modified xsi:type="dcterms:W3CDTF">2022-12-01T03:10:00Z</dcterms:modified>
</cp:coreProperties>
</file>