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FB" w:rsidRDefault="00FB49FB" w:rsidP="00FB49FB">
      <w:pPr>
        <w:jc w:val="center"/>
      </w:pPr>
      <w:r>
        <w:t>Уважаемые коллеги!</w:t>
      </w:r>
    </w:p>
    <w:p w:rsidR="00FB49FB" w:rsidRDefault="00FB49FB" w:rsidP="00FB49FB">
      <w:pPr>
        <w:jc w:val="center"/>
      </w:pPr>
    </w:p>
    <w:p w:rsidR="00597EB4" w:rsidRDefault="00FB49FB" w:rsidP="00FB49FB">
      <w:pPr>
        <w:jc w:val="both"/>
      </w:pPr>
      <w:r>
        <w:t xml:space="preserve">           Краевое государственное бюджетное профессиональное образовательное учреждение «Ачинский медицинский техникум» приглашает вас принять участие в  межрегиональном заочном конкурсе</w:t>
      </w:r>
      <w:r w:rsidRPr="00811A62">
        <w:t xml:space="preserve"> методических разработок кураторских часов</w:t>
      </w:r>
      <w:r>
        <w:t>.</w:t>
      </w:r>
    </w:p>
    <w:p w:rsidR="00FB49FB" w:rsidRPr="00B95A87" w:rsidRDefault="00FB49FB" w:rsidP="00FB49FB">
      <w:pPr>
        <w:jc w:val="both"/>
      </w:pPr>
      <w:r>
        <w:t xml:space="preserve">           </w:t>
      </w:r>
      <w:r w:rsidR="00EA5031">
        <w:t>Участниками к</w:t>
      </w:r>
      <w:r w:rsidRPr="00B95A87">
        <w:t xml:space="preserve">онкурса могут </w:t>
      </w:r>
      <w:r>
        <w:t xml:space="preserve">стать </w:t>
      </w:r>
      <w:r w:rsidRPr="00B95A87">
        <w:t>преподаватели, методисты, библиотекари, педагоги-психологи, социальные педагоги, педагоги-организаторы.</w:t>
      </w:r>
      <w:r>
        <w:t xml:space="preserve"> </w:t>
      </w:r>
      <w:r w:rsidRPr="00B95A87">
        <w:t xml:space="preserve">Количество участников от одной образовательной организации не ограничено. </w:t>
      </w:r>
    </w:p>
    <w:p w:rsidR="00FB49FB" w:rsidRPr="00B95A87" w:rsidRDefault="00FB49FB" w:rsidP="00FB49FB">
      <w:pPr>
        <w:jc w:val="both"/>
        <w:rPr>
          <w:rFonts w:eastAsia="Times New Roman"/>
        </w:rPr>
      </w:pPr>
      <w:r>
        <w:t xml:space="preserve">           </w:t>
      </w:r>
      <w:r w:rsidRPr="00B95A87">
        <w:t>Конкурс проводится по следующим номинациям:</w:t>
      </w:r>
    </w:p>
    <w:p w:rsidR="00FB49FB" w:rsidRDefault="00FB49FB" w:rsidP="00FB49FB">
      <w:pPr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 </w:t>
      </w:r>
      <w:r w:rsidRPr="007472F0">
        <w:rPr>
          <w:rFonts w:eastAsia="Times New Roman"/>
        </w:rPr>
        <w:t>- методическая разработка кураторского часа</w:t>
      </w:r>
      <w:r>
        <w:rPr>
          <w:rFonts w:eastAsia="Times New Roman"/>
        </w:rPr>
        <w:t xml:space="preserve"> по направлению «Гражданско-правовое и патриотическое воспитание»;</w:t>
      </w:r>
    </w:p>
    <w:p w:rsidR="00FB49FB" w:rsidRDefault="00FB49FB" w:rsidP="00FB49FB">
      <w:pPr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7472F0">
        <w:rPr>
          <w:rFonts w:eastAsia="Times New Roman"/>
        </w:rPr>
        <w:t>методическая разработка кураторского часа</w:t>
      </w:r>
      <w:r>
        <w:rPr>
          <w:rFonts w:eastAsia="Times New Roman"/>
        </w:rPr>
        <w:t xml:space="preserve"> по направлению «Духовно-нравственное и эстетическое воспитание»;</w:t>
      </w:r>
    </w:p>
    <w:p w:rsidR="00FB49FB" w:rsidRDefault="00FB49FB" w:rsidP="00FB49FB">
      <w:pPr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7472F0">
        <w:rPr>
          <w:rFonts w:eastAsia="Times New Roman"/>
        </w:rPr>
        <w:t>методическая разработка кураторского часа</w:t>
      </w:r>
      <w:r>
        <w:rPr>
          <w:rFonts w:eastAsia="Times New Roman"/>
        </w:rPr>
        <w:t xml:space="preserve"> по направлению «Профессиональное воспитание»;</w:t>
      </w:r>
    </w:p>
    <w:p w:rsidR="00FB49FB" w:rsidRDefault="00FB49FB" w:rsidP="00FB49FB">
      <w:pPr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7472F0">
        <w:rPr>
          <w:rFonts w:eastAsia="Times New Roman"/>
        </w:rPr>
        <w:t>методическая разработка кураторского часа</w:t>
      </w:r>
      <w:r>
        <w:rPr>
          <w:rFonts w:eastAsia="Times New Roman"/>
        </w:rPr>
        <w:t xml:space="preserve"> по направлению «Экология и ЗОЖ».</w:t>
      </w:r>
    </w:p>
    <w:p w:rsidR="00FB49FB" w:rsidRDefault="00FB49FB" w:rsidP="00FB49FB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Критерии оценки</w:t>
      </w:r>
      <w:r w:rsidRPr="00D6462C">
        <w:rPr>
          <w:rFonts w:eastAsia="Times New Roman"/>
        </w:rPr>
        <w:t xml:space="preserve"> конкурсных работ</w:t>
      </w:r>
      <w:r>
        <w:rPr>
          <w:rFonts w:eastAsia="Times New Roman"/>
        </w:rPr>
        <w:t>:</w:t>
      </w:r>
    </w:p>
    <w:p w:rsidR="00FB49FB" w:rsidRDefault="00FB49FB" w:rsidP="00FB49FB">
      <w:pPr>
        <w:jc w:val="both"/>
        <w:rPr>
          <w:shd w:val="clear" w:color="auto" w:fill="FFFFFF"/>
        </w:rPr>
      </w:pPr>
      <w:r>
        <w:rPr>
          <w:rFonts w:eastAsia="Times New Roman"/>
        </w:rPr>
        <w:t xml:space="preserve">- </w:t>
      </w:r>
      <w:r>
        <w:rPr>
          <w:shd w:val="clear" w:color="auto" w:fill="FFFFFF"/>
        </w:rPr>
        <w:t>с</w:t>
      </w:r>
      <w:r w:rsidRPr="00146859">
        <w:rPr>
          <w:shd w:val="clear" w:color="auto" w:fill="FFFFFF"/>
        </w:rPr>
        <w:t>оответствие темы и цели содержанию разработки</w:t>
      </w:r>
      <w:r>
        <w:rPr>
          <w:shd w:val="clear" w:color="auto" w:fill="FFFFFF"/>
        </w:rPr>
        <w:t>;</w:t>
      </w:r>
    </w:p>
    <w:p w:rsidR="00FB49FB" w:rsidRDefault="00FB49FB" w:rsidP="00FB49F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 а</w:t>
      </w:r>
      <w:r w:rsidRPr="00146859">
        <w:rPr>
          <w:shd w:val="clear" w:color="auto" w:fill="FFFFFF"/>
        </w:rPr>
        <w:t>ктуальность и обоснованность выбранной темы</w:t>
      </w:r>
      <w:r>
        <w:rPr>
          <w:shd w:val="clear" w:color="auto" w:fill="FFFFFF"/>
        </w:rPr>
        <w:t>;</w:t>
      </w:r>
    </w:p>
    <w:p w:rsidR="00FB49FB" w:rsidRDefault="00FB49FB" w:rsidP="00FB49F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 г</w:t>
      </w:r>
      <w:r w:rsidRPr="00146859">
        <w:rPr>
          <w:shd w:val="clear" w:color="auto" w:fill="FFFFFF"/>
        </w:rPr>
        <w:t>рамотность и логичность изложения материала</w:t>
      </w:r>
      <w:r>
        <w:rPr>
          <w:shd w:val="clear" w:color="auto" w:fill="FFFFFF"/>
        </w:rPr>
        <w:t>;</w:t>
      </w:r>
    </w:p>
    <w:p w:rsidR="00FB49FB" w:rsidRDefault="00FB49FB" w:rsidP="00FB49FB">
      <w:pPr>
        <w:jc w:val="both"/>
      </w:pPr>
      <w:r>
        <w:rPr>
          <w:shd w:val="clear" w:color="auto" w:fill="FFFFFF"/>
        </w:rPr>
        <w:t xml:space="preserve">- </w:t>
      </w:r>
      <w:r>
        <w:t>а</w:t>
      </w:r>
      <w:r w:rsidRPr="00146859">
        <w:t>вторский характер методической разработки</w:t>
      </w:r>
      <w:r>
        <w:t>;</w:t>
      </w:r>
    </w:p>
    <w:p w:rsidR="00FB49FB" w:rsidRDefault="00FB49FB" w:rsidP="00FB49FB">
      <w:pPr>
        <w:jc w:val="both"/>
      </w:pPr>
      <w:r>
        <w:t>- к</w:t>
      </w:r>
      <w:r w:rsidRPr="00146859">
        <w:t>ачество оформления методической разработки</w:t>
      </w:r>
      <w:r>
        <w:t>;</w:t>
      </w:r>
    </w:p>
    <w:p w:rsidR="00FB49FB" w:rsidRDefault="00FB49FB" w:rsidP="00FB49FB">
      <w:pPr>
        <w:jc w:val="both"/>
        <w:rPr>
          <w:rFonts w:eastAsia="Times New Roman"/>
        </w:rPr>
      </w:pPr>
      <w:r>
        <w:t xml:space="preserve">- </w:t>
      </w:r>
      <w:r>
        <w:rPr>
          <w:shd w:val="clear" w:color="auto" w:fill="FFFFFF"/>
        </w:rPr>
        <w:t>в</w:t>
      </w:r>
      <w:r w:rsidRPr="00146859">
        <w:rPr>
          <w:shd w:val="clear" w:color="auto" w:fill="FFFFFF"/>
        </w:rPr>
        <w:t>озможность широкого практического использования материала</w:t>
      </w:r>
      <w:r>
        <w:rPr>
          <w:shd w:val="clear" w:color="auto" w:fill="FFFFFF"/>
        </w:rPr>
        <w:t>.</w:t>
      </w:r>
    </w:p>
    <w:p w:rsidR="00FB49FB" w:rsidRPr="00E27742" w:rsidRDefault="00B0299A" w:rsidP="00FB49FB">
      <w:pPr>
        <w:pStyle w:val="Default"/>
        <w:jc w:val="both"/>
      </w:pPr>
      <w:r>
        <w:t xml:space="preserve">         </w:t>
      </w:r>
      <w:r w:rsidR="00EA5031">
        <w:t>Для участия в к</w:t>
      </w:r>
      <w:r w:rsidR="00FB49FB" w:rsidRPr="00E27742">
        <w:t xml:space="preserve">онкурсе необходимо прислать на электронный адрес </w:t>
      </w:r>
      <w:hyperlink r:id="rId4" w:history="1">
        <w:r w:rsidR="00FB49FB" w:rsidRPr="00E27742">
          <w:rPr>
            <w:rStyle w:val="a8"/>
            <w:b/>
            <w:lang w:val="en-US"/>
          </w:rPr>
          <w:t>kudl</w:t>
        </w:r>
        <w:r w:rsidR="00FB49FB" w:rsidRPr="00E27742">
          <w:rPr>
            <w:rStyle w:val="a8"/>
            <w:b/>
          </w:rPr>
          <w:t>-</w:t>
        </w:r>
        <w:r w:rsidR="00FB49FB" w:rsidRPr="00E27742">
          <w:rPr>
            <w:rStyle w:val="a8"/>
            <w:b/>
            <w:lang w:val="en-US"/>
          </w:rPr>
          <w:t>larisa</w:t>
        </w:r>
        <w:r w:rsidR="00FB49FB" w:rsidRPr="00E27742">
          <w:rPr>
            <w:rStyle w:val="a8"/>
            <w:b/>
          </w:rPr>
          <w:t>@</w:t>
        </w:r>
        <w:r w:rsidR="00FB49FB" w:rsidRPr="00E27742">
          <w:rPr>
            <w:rStyle w:val="a8"/>
            <w:b/>
            <w:lang w:val="en-US"/>
          </w:rPr>
          <w:t>mail</w:t>
        </w:r>
        <w:r w:rsidR="00FB49FB" w:rsidRPr="00E27742">
          <w:rPr>
            <w:rStyle w:val="a8"/>
            <w:b/>
          </w:rPr>
          <w:t>.</w:t>
        </w:r>
        <w:r w:rsidR="00FB49FB" w:rsidRPr="00E27742">
          <w:rPr>
            <w:rStyle w:val="a8"/>
            <w:b/>
            <w:lang w:val="en-US"/>
          </w:rPr>
          <w:t>ru</w:t>
        </w:r>
      </w:hyperlink>
      <w:r w:rsidR="00EA5031">
        <w:t xml:space="preserve"> или</w:t>
      </w:r>
      <w:r w:rsidR="00FB49FB" w:rsidRPr="00E27742">
        <w:t xml:space="preserve"> </w:t>
      </w:r>
      <w:r w:rsidR="00FB49FB" w:rsidRPr="00E27742">
        <w:rPr>
          <w:b/>
          <w:bCs/>
        </w:rPr>
        <w:t xml:space="preserve"> </w:t>
      </w:r>
      <w:hyperlink r:id="rId5" w:history="1">
        <w:r w:rsidR="00FB49FB" w:rsidRPr="00E27742">
          <w:rPr>
            <w:rStyle w:val="a8"/>
            <w:b/>
            <w:bCs/>
          </w:rPr>
          <w:t>tareeva@list.ru</w:t>
        </w:r>
      </w:hyperlink>
      <w:r w:rsidR="00FB49FB" w:rsidRPr="00E27742">
        <w:rPr>
          <w:b/>
          <w:bCs/>
        </w:rPr>
        <w:t xml:space="preserve"> </w:t>
      </w:r>
      <w:r w:rsidR="00FB49FB" w:rsidRPr="00E27742">
        <w:t xml:space="preserve">следующие материалы: </w:t>
      </w:r>
    </w:p>
    <w:p w:rsidR="00FB49FB" w:rsidRPr="00E27742" w:rsidRDefault="00FB49FB" w:rsidP="00FB49FB">
      <w:pPr>
        <w:pStyle w:val="Default"/>
        <w:jc w:val="both"/>
      </w:pPr>
      <w:r w:rsidRPr="00E27742">
        <w:t xml:space="preserve">- заявку на участие </w:t>
      </w:r>
      <w:r w:rsidRPr="00E27742">
        <w:rPr>
          <w:i/>
          <w:iCs/>
        </w:rPr>
        <w:t>(Приложение 1)</w:t>
      </w:r>
      <w:r w:rsidRPr="00E27742">
        <w:t>;</w:t>
      </w:r>
    </w:p>
    <w:p w:rsidR="00FB49FB" w:rsidRPr="00E27742" w:rsidRDefault="00FB49FB" w:rsidP="00FB49FB">
      <w:pPr>
        <w:pStyle w:val="Default"/>
        <w:jc w:val="both"/>
      </w:pPr>
      <w:r w:rsidRPr="00E27742">
        <w:t>- методическую разработку кураторского часа.</w:t>
      </w:r>
    </w:p>
    <w:p w:rsidR="00FB49FB" w:rsidRDefault="00EA5031" w:rsidP="00FB49FB">
      <w:pPr>
        <w:jc w:val="both"/>
      </w:pPr>
      <w:r>
        <w:t xml:space="preserve">         </w:t>
      </w:r>
      <w:r w:rsidR="00FB49FB" w:rsidRPr="00E27742">
        <w:t>Предоставление материалов осуществляется с 27.02. до 10.03.2023 г.</w:t>
      </w:r>
    </w:p>
    <w:p w:rsidR="00FB49FB" w:rsidRPr="00E27742" w:rsidRDefault="00F91B10" w:rsidP="00FB49FB">
      <w:pPr>
        <w:pStyle w:val="Default"/>
        <w:jc w:val="both"/>
      </w:pPr>
      <w:r>
        <w:t xml:space="preserve">         </w:t>
      </w:r>
      <w:r w:rsidR="00FB49FB">
        <w:t>Протокол конкурса и наградные материалы будут отправлены участникам конкурса в срок до 17 марта 2023г.</w:t>
      </w:r>
    </w:p>
    <w:p w:rsidR="00FB49FB" w:rsidRPr="00E27742" w:rsidRDefault="00F91B10" w:rsidP="00DC4723">
      <w:pPr>
        <w:pStyle w:val="Default"/>
        <w:jc w:val="both"/>
      </w:pPr>
      <w:r>
        <w:t xml:space="preserve">         </w:t>
      </w:r>
      <w:r w:rsidR="00FB49FB" w:rsidRPr="00E27742">
        <w:t>По всем организационным во</w:t>
      </w:r>
      <w:r w:rsidR="002004BD">
        <w:t>просам к</w:t>
      </w:r>
      <w:r>
        <w:t>онкурса обращаться: 8 (</w:t>
      </w:r>
      <w:r w:rsidR="00FB49FB" w:rsidRPr="00E27742">
        <w:t>39151) 5-24-57 Лариса Владимировна Кудлацкая, 8 (39151) 3-03-39 Марина Вячеславовна Новицкая.</w:t>
      </w:r>
    </w:p>
    <w:p w:rsidR="00FB49FB" w:rsidRDefault="00FB49FB"/>
    <w:sectPr w:rsidR="00FB49FB" w:rsidSect="00597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49FB"/>
    <w:rsid w:val="0014546F"/>
    <w:rsid w:val="002004BD"/>
    <w:rsid w:val="00237A72"/>
    <w:rsid w:val="002C684E"/>
    <w:rsid w:val="002F0BF5"/>
    <w:rsid w:val="00597EB4"/>
    <w:rsid w:val="008C7B3E"/>
    <w:rsid w:val="00AB375D"/>
    <w:rsid w:val="00B0299A"/>
    <w:rsid w:val="00DC4723"/>
    <w:rsid w:val="00E42A65"/>
    <w:rsid w:val="00EA5031"/>
    <w:rsid w:val="00F91B10"/>
    <w:rsid w:val="00FB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6F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14546F"/>
    <w:pPr>
      <w:keepNext/>
      <w:outlineLvl w:val="1"/>
    </w:pPr>
    <w:rPr>
      <w:rFonts w:eastAsia="Times New Roman"/>
      <w:szCs w:val="20"/>
    </w:rPr>
  </w:style>
  <w:style w:type="paragraph" w:styleId="4">
    <w:name w:val="heading 4"/>
    <w:basedOn w:val="a"/>
    <w:next w:val="a"/>
    <w:link w:val="40"/>
    <w:qFormat/>
    <w:rsid w:val="0014546F"/>
    <w:pPr>
      <w:keepNext/>
      <w:jc w:val="center"/>
      <w:outlineLvl w:val="3"/>
    </w:pPr>
    <w:rPr>
      <w:rFonts w:eastAsia="Times New Roman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46F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rsid w:val="0014546F"/>
    <w:rPr>
      <w:rFonts w:ascii="Times New Roman" w:eastAsia="Times New Roman" w:hAnsi="Times New Roman"/>
      <w:sz w:val="25"/>
    </w:rPr>
  </w:style>
  <w:style w:type="paragraph" w:styleId="a3">
    <w:name w:val="Title"/>
    <w:basedOn w:val="a"/>
    <w:link w:val="a4"/>
    <w:qFormat/>
    <w:rsid w:val="0014546F"/>
    <w:pPr>
      <w:jc w:val="center"/>
    </w:pPr>
    <w:rPr>
      <w:rFonts w:eastAsia="Times New Roman"/>
      <w:b/>
      <w:bCs/>
      <w:i/>
      <w:iCs/>
      <w:sz w:val="28"/>
    </w:rPr>
  </w:style>
  <w:style w:type="character" w:customStyle="1" w:styleId="a4">
    <w:name w:val="Название Знак"/>
    <w:link w:val="a3"/>
    <w:rsid w:val="0014546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styleId="a5">
    <w:name w:val="Emphasis"/>
    <w:uiPriority w:val="20"/>
    <w:qFormat/>
    <w:rsid w:val="0014546F"/>
    <w:rPr>
      <w:i/>
      <w:iCs/>
    </w:rPr>
  </w:style>
  <w:style w:type="paragraph" w:styleId="a6">
    <w:name w:val="List Paragraph"/>
    <w:basedOn w:val="a"/>
    <w:link w:val="a7"/>
    <w:uiPriority w:val="34"/>
    <w:qFormat/>
    <w:rsid w:val="0014546F"/>
    <w:pPr>
      <w:ind w:left="720"/>
      <w:contextualSpacing/>
    </w:pPr>
    <w:rPr>
      <w:rFonts w:eastAsia="Times New Roman"/>
    </w:rPr>
  </w:style>
  <w:style w:type="character" w:customStyle="1" w:styleId="a7">
    <w:name w:val="Абзац списка Знак"/>
    <w:link w:val="a6"/>
    <w:uiPriority w:val="34"/>
    <w:locked/>
    <w:rsid w:val="0014546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B49FB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FB49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eeva@list.ru" TargetMode="External"/><Relationship Id="rId4" Type="http://schemas.openxmlformats.org/officeDocument/2006/relationships/hyperlink" Target="mailto:kudl-laris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284</Words>
  <Characters>1620</Characters>
  <Application>Microsoft Office Word</Application>
  <DocSecurity>0</DocSecurity>
  <Lines>13</Lines>
  <Paragraphs>3</Paragraphs>
  <ScaleCrop>false</ScaleCrop>
  <Company>Grizli777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zamnmr</dc:creator>
  <cp:keywords/>
  <dc:description/>
  <cp:lastModifiedBy>zamnmr</cp:lastModifiedBy>
  <cp:revision>10</cp:revision>
  <dcterms:created xsi:type="dcterms:W3CDTF">2023-02-22T02:06:00Z</dcterms:created>
  <dcterms:modified xsi:type="dcterms:W3CDTF">2023-02-22T02:46:00Z</dcterms:modified>
</cp:coreProperties>
</file>