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81" w:rsidRPr="00D14C24" w:rsidRDefault="006F2881" w:rsidP="006F2881">
      <w:pPr>
        <w:tabs>
          <w:tab w:val="left" w:pos="412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D14C24">
        <w:rPr>
          <w:rFonts w:ascii="Courier New" w:hAnsi="Courier New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5pt" o:ole="" fillcolor="window">
            <v:imagedata r:id="rId8" o:title=""/>
          </v:shape>
          <o:OLEObject Type="Embed" ProgID="CorelDraw.Graphic.6" ShapeID="_x0000_i1025" DrawAspect="Content" ObjectID="_1741084408" r:id="rId9"/>
        </w:object>
      </w:r>
    </w:p>
    <w:p w:rsidR="006F2881" w:rsidRPr="00D14C24" w:rsidRDefault="006F2881" w:rsidP="006F2881">
      <w:pPr>
        <w:tabs>
          <w:tab w:val="left" w:pos="4125"/>
        </w:tabs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6F2881" w:rsidRPr="00D14C24" w:rsidRDefault="006F2881" w:rsidP="006F2881">
      <w:pPr>
        <w:tabs>
          <w:tab w:val="left" w:pos="747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  <w:r w:rsidRPr="00D14C24">
        <w:rPr>
          <w:b/>
          <w:szCs w:val="24"/>
        </w:rPr>
        <w:t>МИНИСТЕРСТВО ЗДРАВООХРАНЕНИЯ РЕСПУБЛИКИ БУРЯТИЯ</w:t>
      </w:r>
    </w:p>
    <w:p w:rsidR="006F2881" w:rsidRPr="00D14C24" w:rsidRDefault="006F2881" w:rsidP="006F2881">
      <w:pPr>
        <w:tabs>
          <w:tab w:val="left" w:pos="747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</w:p>
    <w:p w:rsidR="006F2881" w:rsidRPr="00D14C24" w:rsidRDefault="006F2881" w:rsidP="006F2881">
      <w:pPr>
        <w:tabs>
          <w:tab w:val="left" w:pos="747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  <w:r w:rsidRPr="00D14C24">
        <w:rPr>
          <w:b/>
          <w:szCs w:val="24"/>
        </w:rPr>
        <w:t>БУРЯАД УЛАСАЙ ЭЛ</w:t>
      </w:r>
      <w:r w:rsidRPr="00D14C24">
        <w:rPr>
          <w:b/>
          <w:szCs w:val="24"/>
          <w:lang w:val="en-US"/>
        </w:rPr>
        <w:t>YY</w:t>
      </w:r>
      <w:r w:rsidRPr="00D14C24">
        <w:rPr>
          <w:b/>
          <w:szCs w:val="24"/>
        </w:rPr>
        <w:t>РЫЕ ХАМГААЛГЫН ЯАМАН</w:t>
      </w:r>
    </w:p>
    <w:p w:rsidR="006F2881" w:rsidRPr="00D14C24" w:rsidRDefault="006F2881" w:rsidP="006F2881">
      <w:pPr>
        <w:tabs>
          <w:tab w:val="left" w:pos="7470"/>
        </w:tabs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6F2881" w:rsidRPr="00D14C24" w:rsidRDefault="006F2881" w:rsidP="006F2881">
      <w:pPr>
        <w:jc w:val="center"/>
        <w:rPr>
          <w:sz w:val="20"/>
          <w:szCs w:val="24"/>
        </w:rPr>
      </w:pPr>
    </w:p>
    <w:p w:rsidR="006F2881" w:rsidRPr="00D14C24" w:rsidRDefault="006F2881" w:rsidP="006F2881">
      <w:pPr>
        <w:jc w:val="center"/>
        <w:rPr>
          <w:b/>
          <w:sz w:val="28"/>
          <w:szCs w:val="28"/>
        </w:rPr>
      </w:pPr>
      <w:r w:rsidRPr="00D14C24">
        <w:rPr>
          <w:b/>
          <w:sz w:val="28"/>
          <w:szCs w:val="28"/>
        </w:rPr>
        <w:t xml:space="preserve">П Р И К А З </w:t>
      </w:r>
    </w:p>
    <w:p w:rsidR="006F2881" w:rsidRPr="00D14C24" w:rsidRDefault="006F2881" w:rsidP="006F2881">
      <w:pPr>
        <w:rPr>
          <w:sz w:val="20"/>
          <w:szCs w:val="24"/>
        </w:rPr>
      </w:pPr>
      <w:r w:rsidRPr="00D14C24">
        <w:rPr>
          <w:szCs w:val="24"/>
        </w:rPr>
        <w:t xml:space="preserve">__________________                                                                               </w:t>
      </w:r>
      <w:r w:rsidR="00A21A47">
        <w:rPr>
          <w:szCs w:val="24"/>
        </w:rPr>
        <w:t xml:space="preserve">           </w:t>
      </w:r>
      <w:r w:rsidRPr="00D14C24">
        <w:rPr>
          <w:szCs w:val="24"/>
        </w:rPr>
        <w:t xml:space="preserve">             №___________</w:t>
      </w:r>
    </w:p>
    <w:p w:rsidR="006F2881" w:rsidRPr="00D14C24" w:rsidRDefault="006F2881" w:rsidP="006F2881">
      <w:pPr>
        <w:rPr>
          <w:szCs w:val="24"/>
        </w:rPr>
      </w:pPr>
    </w:p>
    <w:p w:rsidR="006F2881" w:rsidRPr="00D14C24" w:rsidRDefault="006F2881" w:rsidP="006F28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14C24">
        <w:rPr>
          <w:sz w:val="26"/>
          <w:szCs w:val="26"/>
        </w:rPr>
        <w:t>г. Улан-Удэ</w:t>
      </w:r>
    </w:p>
    <w:p w:rsidR="006F2881" w:rsidRDefault="006F2881" w:rsidP="006F288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C539A" w:rsidRDefault="004C539A" w:rsidP="006F2881">
      <w:pPr>
        <w:jc w:val="center"/>
        <w:rPr>
          <w:b/>
          <w:sz w:val="28"/>
          <w:szCs w:val="28"/>
        </w:rPr>
      </w:pPr>
    </w:p>
    <w:p w:rsidR="006F2881" w:rsidRPr="006D0214" w:rsidRDefault="006F2881" w:rsidP="006F2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625">
        <w:rPr>
          <w:b/>
          <w:sz w:val="28"/>
          <w:szCs w:val="28"/>
        </w:rPr>
        <w:t xml:space="preserve">О </w:t>
      </w:r>
      <w:r w:rsidR="00D52E9C">
        <w:rPr>
          <w:b/>
          <w:sz w:val="28"/>
          <w:szCs w:val="28"/>
        </w:rPr>
        <w:t xml:space="preserve">справочнике референтных интервалов </w:t>
      </w:r>
      <w:r w:rsidR="00D52E9C">
        <w:rPr>
          <w:b/>
          <w:sz w:val="28"/>
          <w:szCs w:val="28"/>
        </w:rPr>
        <w:br/>
      </w:r>
      <w:r w:rsidR="0073346E">
        <w:rPr>
          <w:b/>
          <w:sz w:val="28"/>
          <w:szCs w:val="28"/>
        </w:rPr>
        <w:t>для</w:t>
      </w:r>
      <w:r w:rsidR="00D52E9C">
        <w:rPr>
          <w:b/>
          <w:sz w:val="28"/>
          <w:szCs w:val="28"/>
        </w:rPr>
        <w:t xml:space="preserve"> лабораторных исследований</w:t>
      </w:r>
    </w:p>
    <w:p w:rsidR="006F2881" w:rsidRDefault="006F2881" w:rsidP="006F2881"/>
    <w:p w:rsidR="006F2881" w:rsidRDefault="004C539A" w:rsidP="006F2881">
      <w:pPr>
        <w:ind w:firstLine="709"/>
        <w:jc w:val="both"/>
        <w:rPr>
          <w:sz w:val="28"/>
          <w:szCs w:val="28"/>
        </w:rPr>
      </w:pPr>
      <w:r w:rsidRPr="0034077C">
        <w:rPr>
          <w:sz w:val="28"/>
          <w:szCs w:val="28"/>
        </w:rPr>
        <w:t>В</w:t>
      </w:r>
      <w:r w:rsidR="00D52E9C">
        <w:rPr>
          <w:sz w:val="28"/>
          <w:szCs w:val="28"/>
        </w:rPr>
        <w:t xml:space="preserve"> целях унификации интерпретации результатов лаборато</w:t>
      </w:r>
      <w:r w:rsidR="0073346E">
        <w:rPr>
          <w:sz w:val="28"/>
          <w:szCs w:val="28"/>
        </w:rPr>
        <w:t>р</w:t>
      </w:r>
      <w:r w:rsidR="00D52E9C">
        <w:rPr>
          <w:sz w:val="28"/>
          <w:szCs w:val="28"/>
        </w:rPr>
        <w:t>ных исследований</w:t>
      </w:r>
      <w:r w:rsidR="0073346E">
        <w:rPr>
          <w:sz w:val="28"/>
          <w:szCs w:val="28"/>
        </w:rPr>
        <w:t xml:space="preserve"> и во исполнение приказа Минздрава России от 18.05.2021 № 464н «Об утверждении Правил проведения лабораторных исследований»</w:t>
      </w:r>
      <w:r w:rsidR="0073346E" w:rsidRPr="0073346E">
        <w:rPr>
          <w:spacing w:val="60"/>
          <w:sz w:val="28"/>
          <w:szCs w:val="28"/>
        </w:rPr>
        <w:t xml:space="preserve"> приказываю</w:t>
      </w:r>
    </w:p>
    <w:p w:rsidR="00686F26" w:rsidRDefault="00686F26" w:rsidP="00686F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</w:p>
    <w:p w:rsidR="0084757D" w:rsidRPr="00CE569C" w:rsidRDefault="00CE569C" w:rsidP="00A220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69C">
        <w:rPr>
          <w:rFonts w:eastAsiaTheme="minorHAnsi"/>
          <w:sz w:val="28"/>
          <w:szCs w:val="28"/>
          <w:lang w:eastAsia="en-US"/>
        </w:rPr>
        <w:t xml:space="preserve">1. </w:t>
      </w:r>
      <w:r w:rsidR="0073346E">
        <w:rPr>
          <w:rFonts w:eastAsiaTheme="minorHAnsi"/>
          <w:sz w:val="28"/>
          <w:szCs w:val="28"/>
          <w:lang w:eastAsia="en-US"/>
        </w:rPr>
        <w:t>Утвердить справочник референтных интервалов для лабораторных исследований (далее – Справочник) согласно приложению к настоящему приказу</w:t>
      </w:r>
      <w:r w:rsidR="00724625" w:rsidRPr="00CE569C">
        <w:rPr>
          <w:rFonts w:eastAsiaTheme="minorHAnsi"/>
          <w:sz w:val="28"/>
          <w:szCs w:val="28"/>
          <w:lang w:eastAsia="en-US"/>
        </w:rPr>
        <w:t>.</w:t>
      </w:r>
    </w:p>
    <w:p w:rsidR="00CE569C" w:rsidRDefault="00CE569C" w:rsidP="00A220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69C">
        <w:rPr>
          <w:rFonts w:eastAsiaTheme="minorHAnsi"/>
          <w:sz w:val="28"/>
          <w:szCs w:val="28"/>
          <w:lang w:eastAsia="en-US"/>
        </w:rPr>
        <w:t xml:space="preserve">2. </w:t>
      </w:r>
      <w:r w:rsidR="0073346E">
        <w:rPr>
          <w:rFonts w:eastAsiaTheme="minorHAnsi"/>
          <w:sz w:val="28"/>
          <w:szCs w:val="28"/>
          <w:lang w:eastAsia="en-US"/>
        </w:rPr>
        <w:t>Руководителями государственных медицинских организаций обеспечить применение Справочника при проведении лабораторных исследований в том числе при использовании лабораторных информационных систем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724625" w:rsidRPr="00CE569C" w:rsidRDefault="00CE569C" w:rsidP="00A2207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724625" w:rsidRPr="00CE569C">
        <w:rPr>
          <w:rFonts w:eastAsiaTheme="minorHAnsi"/>
          <w:sz w:val="28"/>
          <w:szCs w:val="28"/>
          <w:lang w:eastAsia="en-US"/>
        </w:rPr>
        <w:t xml:space="preserve">Контроль </w:t>
      </w:r>
      <w:r w:rsidR="00A21A47" w:rsidRPr="00CE569C">
        <w:rPr>
          <w:rFonts w:eastAsiaTheme="minorHAnsi"/>
          <w:sz w:val="28"/>
          <w:szCs w:val="28"/>
          <w:lang w:eastAsia="en-US"/>
        </w:rPr>
        <w:t xml:space="preserve">за </w:t>
      </w:r>
      <w:r w:rsidR="00724625" w:rsidRPr="00CE569C">
        <w:rPr>
          <w:rFonts w:eastAsiaTheme="minorHAnsi"/>
          <w:sz w:val="28"/>
          <w:szCs w:val="28"/>
          <w:lang w:eastAsia="en-US"/>
        </w:rPr>
        <w:t>исполнени</w:t>
      </w:r>
      <w:r w:rsidR="00A21A47" w:rsidRPr="00CE569C">
        <w:rPr>
          <w:rFonts w:eastAsiaTheme="minorHAnsi"/>
          <w:sz w:val="28"/>
          <w:szCs w:val="28"/>
          <w:lang w:eastAsia="en-US"/>
        </w:rPr>
        <w:t>ем</w:t>
      </w:r>
      <w:r w:rsidR="00724625" w:rsidRPr="00CE569C">
        <w:rPr>
          <w:rFonts w:eastAsiaTheme="minorHAnsi"/>
          <w:sz w:val="28"/>
          <w:szCs w:val="28"/>
          <w:lang w:eastAsia="en-US"/>
        </w:rPr>
        <w:t xml:space="preserve"> настоящего приказа </w:t>
      </w:r>
      <w:r w:rsidR="002E1BDC" w:rsidRPr="00CE569C">
        <w:rPr>
          <w:rFonts w:eastAsiaTheme="minorHAnsi"/>
          <w:sz w:val="28"/>
          <w:szCs w:val="28"/>
          <w:lang w:eastAsia="en-US"/>
        </w:rPr>
        <w:t>возложить на заместителя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E1BDC" w:rsidRPr="00CE569C">
        <w:rPr>
          <w:rFonts w:eastAsiaTheme="minorHAnsi"/>
          <w:sz w:val="28"/>
          <w:szCs w:val="28"/>
          <w:lang w:eastAsia="en-US"/>
        </w:rPr>
        <w:t>министра здравоохранения – Председателя Комитета медицинской помощи и лекарственного обеспечения</w:t>
      </w:r>
      <w:r w:rsidR="004C446B" w:rsidRPr="00CE569C">
        <w:rPr>
          <w:rFonts w:eastAsiaTheme="minorHAnsi"/>
          <w:sz w:val="28"/>
          <w:szCs w:val="28"/>
          <w:lang w:eastAsia="en-US"/>
        </w:rPr>
        <w:t xml:space="preserve"> Логину Н.Ю</w:t>
      </w:r>
      <w:r w:rsidR="00A21A47" w:rsidRPr="00CE569C">
        <w:rPr>
          <w:rFonts w:eastAsiaTheme="minorHAnsi"/>
          <w:sz w:val="28"/>
          <w:szCs w:val="28"/>
          <w:lang w:eastAsia="en-US"/>
        </w:rPr>
        <w:t>.</w:t>
      </w:r>
    </w:p>
    <w:p w:rsidR="00724625" w:rsidRDefault="00724625" w:rsidP="00BE0418">
      <w:pPr>
        <w:pStyle w:val="a3"/>
        <w:tabs>
          <w:tab w:val="left" w:pos="709"/>
        </w:tabs>
        <w:ind w:left="284" w:right="0" w:hanging="284"/>
        <w:jc w:val="both"/>
        <w:rPr>
          <w:szCs w:val="28"/>
        </w:rPr>
      </w:pPr>
    </w:p>
    <w:p w:rsidR="00724625" w:rsidRDefault="00724625" w:rsidP="00724625">
      <w:pPr>
        <w:pStyle w:val="a3"/>
        <w:tabs>
          <w:tab w:val="left" w:pos="709"/>
        </w:tabs>
        <w:ind w:right="0"/>
        <w:jc w:val="both"/>
        <w:rPr>
          <w:szCs w:val="28"/>
        </w:rPr>
      </w:pPr>
    </w:p>
    <w:p w:rsidR="00724625" w:rsidRDefault="00724625" w:rsidP="00724625">
      <w:pPr>
        <w:pStyle w:val="a3"/>
        <w:tabs>
          <w:tab w:val="left" w:pos="709"/>
        </w:tabs>
        <w:ind w:right="0"/>
        <w:jc w:val="both"/>
        <w:rPr>
          <w:szCs w:val="28"/>
        </w:rPr>
      </w:pPr>
    </w:p>
    <w:p w:rsidR="002E1BDC" w:rsidRDefault="002E1BDC" w:rsidP="00724625">
      <w:pPr>
        <w:pStyle w:val="a3"/>
        <w:ind w:right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Заместитель Председателя </w:t>
      </w:r>
    </w:p>
    <w:p w:rsidR="002E1BDC" w:rsidRDefault="002E1BDC" w:rsidP="00724625">
      <w:pPr>
        <w:pStyle w:val="a3"/>
        <w:ind w:right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Правительства Республики Бурятия –</w:t>
      </w:r>
    </w:p>
    <w:p w:rsidR="00724625" w:rsidRPr="00964981" w:rsidRDefault="002E1BDC" w:rsidP="002E1BDC">
      <w:pPr>
        <w:pStyle w:val="a3"/>
        <w:tabs>
          <w:tab w:val="right" w:pos="10205"/>
        </w:tabs>
        <w:ind w:right="0"/>
        <w:jc w:val="both"/>
        <w:rPr>
          <w:b/>
          <w:szCs w:val="28"/>
        </w:rPr>
      </w:pPr>
      <w:r>
        <w:rPr>
          <w:rFonts w:eastAsiaTheme="minorHAnsi"/>
          <w:szCs w:val="28"/>
          <w:lang w:eastAsia="en-US"/>
        </w:rPr>
        <w:t>министр здравоохранения</w:t>
      </w:r>
      <w:r w:rsidR="00A21A47">
        <w:rPr>
          <w:rFonts w:eastAsiaTheme="minorHAnsi"/>
          <w:szCs w:val="28"/>
          <w:lang w:eastAsia="en-US"/>
        </w:rPr>
        <w:tab/>
      </w:r>
      <w:r>
        <w:rPr>
          <w:szCs w:val="28"/>
        </w:rPr>
        <w:t>Е.Ю. Лудупова</w:t>
      </w:r>
    </w:p>
    <w:p w:rsidR="006F2881" w:rsidRDefault="006F2881" w:rsidP="006F2881">
      <w:pPr>
        <w:pStyle w:val="a3"/>
        <w:ind w:right="0"/>
        <w:jc w:val="both"/>
        <w:rPr>
          <w:szCs w:val="28"/>
        </w:rPr>
      </w:pPr>
    </w:p>
    <w:p w:rsidR="006F2881" w:rsidRDefault="006F2881" w:rsidP="006F2881">
      <w:pPr>
        <w:pStyle w:val="a3"/>
        <w:ind w:right="0"/>
        <w:jc w:val="both"/>
        <w:rPr>
          <w:szCs w:val="28"/>
        </w:rPr>
      </w:pPr>
    </w:p>
    <w:p w:rsidR="006F2881" w:rsidRDefault="006F2881" w:rsidP="006F2881">
      <w:pPr>
        <w:pStyle w:val="a3"/>
        <w:ind w:right="0"/>
        <w:jc w:val="both"/>
        <w:rPr>
          <w:szCs w:val="28"/>
        </w:rPr>
      </w:pPr>
    </w:p>
    <w:p w:rsidR="00571EAE" w:rsidRDefault="00571EAE" w:rsidP="00686F26">
      <w:pPr>
        <w:pStyle w:val="a3"/>
        <w:tabs>
          <w:tab w:val="left" w:pos="3772"/>
        </w:tabs>
        <w:ind w:right="0"/>
        <w:rPr>
          <w:sz w:val="24"/>
        </w:rPr>
      </w:pPr>
    </w:p>
    <w:p w:rsidR="006F2881" w:rsidRDefault="00571EAE" w:rsidP="00686F26">
      <w:pPr>
        <w:pStyle w:val="a3"/>
        <w:tabs>
          <w:tab w:val="left" w:pos="3772"/>
        </w:tabs>
        <w:ind w:right="0"/>
        <w:rPr>
          <w:szCs w:val="28"/>
        </w:rPr>
      </w:pPr>
      <w:r>
        <w:rPr>
          <w:sz w:val="24"/>
        </w:rPr>
        <w:t>Д.М. Мункоева (3012) 41-59-16</w:t>
      </w:r>
      <w:r>
        <w:rPr>
          <w:sz w:val="24"/>
        </w:rPr>
        <w:br/>
      </w:r>
      <w:r w:rsidR="006F2881">
        <w:rPr>
          <w:sz w:val="24"/>
        </w:rPr>
        <w:t>Ж.А. Махачкеев, (3012) 37-41-00</w:t>
      </w:r>
    </w:p>
    <w:p w:rsidR="00D007E9" w:rsidRDefault="00D007E9" w:rsidP="006F2881">
      <w:pPr>
        <w:pStyle w:val="a3"/>
        <w:ind w:right="0"/>
        <w:jc w:val="right"/>
        <w:rPr>
          <w:szCs w:val="28"/>
        </w:rPr>
        <w:sectPr w:rsidR="00D007E9" w:rsidSect="00135EA4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F2881" w:rsidRPr="005F2835" w:rsidRDefault="006F2881" w:rsidP="006F2881">
      <w:pPr>
        <w:jc w:val="right"/>
        <w:rPr>
          <w:szCs w:val="28"/>
        </w:rPr>
      </w:pPr>
      <w:r w:rsidRPr="005F2835">
        <w:rPr>
          <w:szCs w:val="28"/>
        </w:rPr>
        <w:lastRenderedPageBreak/>
        <w:t>Приложение</w:t>
      </w:r>
    </w:p>
    <w:p w:rsidR="006F2881" w:rsidRPr="005F2835" w:rsidRDefault="006F2881" w:rsidP="006F2881">
      <w:pPr>
        <w:pStyle w:val="a3"/>
        <w:ind w:right="0"/>
        <w:jc w:val="right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>к</w:t>
      </w:r>
      <w:r w:rsidRPr="005F2835">
        <w:rPr>
          <w:sz w:val="24"/>
          <w:szCs w:val="28"/>
        </w:rPr>
        <w:t xml:space="preserve"> приказу Минздрава Р</w:t>
      </w:r>
      <w:r>
        <w:rPr>
          <w:sz w:val="24"/>
          <w:szCs w:val="28"/>
        </w:rPr>
        <w:t>Б</w:t>
      </w:r>
    </w:p>
    <w:p w:rsidR="006F2881" w:rsidRPr="005F2835" w:rsidRDefault="006F2881" w:rsidP="006F2881">
      <w:pPr>
        <w:pStyle w:val="a3"/>
        <w:ind w:right="0"/>
        <w:jc w:val="right"/>
        <w:rPr>
          <w:sz w:val="24"/>
          <w:szCs w:val="28"/>
        </w:rPr>
      </w:pPr>
      <w:r w:rsidRPr="007B0A18">
        <w:rPr>
          <w:sz w:val="24"/>
          <w:szCs w:val="28"/>
        </w:rPr>
        <w:t>от «____» __________2023г. №__________</w:t>
      </w:r>
    </w:p>
    <w:p w:rsidR="00AE1868" w:rsidRDefault="00AE1868"/>
    <w:p w:rsidR="00C018D3" w:rsidRPr="000818CF" w:rsidRDefault="00C018D3" w:rsidP="00C018D3">
      <w:pPr>
        <w:jc w:val="center"/>
        <w:rPr>
          <w:b/>
          <w:sz w:val="28"/>
        </w:rPr>
      </w:pPr>
      <w:r w:rsidRPr="000818CF">
        <w:rPr>
          <w:b/>
          <w:sz w:val="28"/>
        </w:rPr>
        <w:t>Справочник референтных интервалов для лабораторных исследований</w:t>
      </w:r>
    </w:p>
    <w:p w:rsidR="000818CF" w:rsidRDefault="000818CF" w:rsidP="00C018D3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7595235</wp:posOffset>
            </wp:positionH>
            <wp:positionV relativeFrom="paragraph">
              <wp:posOffset>8255</wp:posOffset>
            </wp:positionV>
            <wp:extent cx="1562100" cy="1562100"/>
            <wp:effectExtent l="0" t="0" r="0" b="0"/>
            <wp:wrapNone/>
            <wp:docPr id="1" name="Рисунок 1" descr="http://qrcoder.ru/code/?https%3A%2F%2Fcloud.mail.ru%2Fpublic%2Fk6wm%2FqVAPLYjm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cloud.mail.ru%2Fpublic%2Fk6wm%2FqVAPLYjmu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8CF" w:rsidRDefault="000818CF" w:rsidP="000818CF">
      <w:pPr>
        <w:ind w:right="2835"/>
        <w:jc w:val="right"/>
        <w:rPr>
          <w:sz w:val="28"/>
        </w:rPr>
      </w:pPr>
    </w:p>
    <w:p w:rsidR="000818CF" w:rsidRDefault="000818CF" w:rsidP="000818CF">
      <w:pPr>
        <w:ind w:right="2835"/>
        <w:jc w:val="right"/>
        <w:rPr>
          <w:sz w:val="28"/>
        </w:rPr>
      </w:pPr>
    </w:p>
    <w:p w:rsidR="000818CF" w:rsidRDefault="000818CF" w:rsidP="000818CF">
      <w:pPr>
        <w:ind w:right="2835"/>
        <w:jc w:val="right"/>
        <w:rPr>
          <w:sz w:val="28"/>
        </w:rPr>
      </w:pPr>
      <w:r>
        <w:rPr>
          <w:sz w:val="28"/>
        </w:rPr>
        <w:t xml:space="preserve">Электронная версия справочника доступна по ссылке: </w:t>
      </w:r>
      <w:r>
        <w:rPr>
          <w:sz w:val="28"/>
        </w:rPr>
        <w:br/>
      </w:r>
      <w:hyperlink r:id="rId12" w:history="1">
        <w:r w:rsidRPr="00EA3A18">
          <w:rPr>
            <w:rStyle w:val="ac"/>
            <w:sz w:val="28"/>
          </w:rPr>
          <w:t>https://cloud.mail.ru/public/k6wm/qVAPLYjmu</w:t>
        </w:r>
      </w:hyperlink>
    </w:p>
    <w:p w:rsidR="000818CF" w:rsidRDefault="000818CF" w:rsidP="000818CF">
      <w:pPr>
        <w:rPr>
          <w:sz w:val="28"/>
        </w:rPr>
      </w:pPr>
    </w:p>
    <w:p w:rsidR="000818CF" w:rsidRDefault="000818CF" w:rsidP="000818CF">
      <w:pPr>
        <w:rPr>
          <w:sz w:val="28"/>
        </w:rPr>
      </w:pPr>
    </w:p>
    <w:p w:rsidR="00C018D3" w:rsidRDefault="00C018D3"/>
    <w:tbl>
      <w:tblPr>
        <w:tblW w:w="5000" w:type="pct"/>
        <w:tblLook w:val="04A0" w:firstRow="1" w:lastRow="0" w:firstColumn="1" w:lastColumn="0" w:noHBand="0" w:noVBand="1"/>
      </w:tblPr>
      <w:tblGrid>
        <w:gridCol w:w="1212"/>
        <w:gridCol w:w="2991"/>
        <w:gridCol w:w="2346"/>
        <w:gridCol w:w="1567"/>
        <w:gridCol w:w="1453"/>
        <w:gridCol w:w="1567"/>
        <w:gridCol w:w="1453"/>
        <w:gridCol w:w="1001"/>
        <w:gridCol w:w="1001"/>
      </w:tblGrid>
      <w:tr w:rsidR="00C018D3" w:rsidRPr="00C018D3" w:rsidTr="00D007E9">
        <w:trPr>
          <w:trHeight w:val="255"/>
          <w:tblHeader/>
        </w:trPr>
        <w:tc>
          <w:tcPr>
            <w:tcW w:w="415" w:type="pct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Код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Тест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Единица измерения</w:t>
            </w:r>
          </w:p>
        </w:tc>
      </w:tr>
      <w:tr w:rsidR="00571EAE" w:rsidRPr="00C018D3" w:rsidTr="00D007E9">
        <w:trPr>
          <w:trHeight w:val="510"/>
          <w:tblHeader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Номер строки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Вариант норм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Категория диапазона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Диапазон С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Единица возраста С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Диапазон по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Единица возраста по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LO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4ECC5"/>
            <w:hideMark/>
          </w:tcPr>
          <w:p w:rsidR="00C018D3" w:rsidRPr="00C018D3" w:rsidRDefault="00C018D3" w:rsidP="00C018D3">
            <w:pPr>
              <w:rPr>
                <w:sz w:val="20"/>
              </w:rPr>
            </w:pPr>
            <w:r w:rsidRPr="00C018D3">
              <w:rPr>
                <w:sz w:val="20"/>
              </w:rPr>
              <w:t>HI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РН(венозная)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7,42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РСО2(венозная)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 рт.ст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РО2(венозная)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 рт.ст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ctHb(на анализаторе КЩС)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sO2 (на анализаторе КЩС)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FO2Hb(на анализаторе КЩС)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FCOHb(на анализаторе КЩС)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FMetHb(на анализаторе КЩС)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БХ0042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Hct,c(на анализаторе КЩС)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ACR-альбумин-креатининовое соотношение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мг/г</w:t>
            </w:r>
          </w:p>
        </w:tc>
      </w:tr>
      <w:tr w:rsidR="00571EAE" w:rsidRPr="00C018D3" w:rsidTr="00D007E9">
        <w:trPr>
          <w:trHeight w:val="31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БХ0051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K+ (на анализаторе КЩС)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БХ0052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Na+ (на анализаторе КЩС)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Ca ++ на анал.КЩС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1,32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БХ0061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Cl- на анализаторе КЩС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БХ0063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Ca общ. (Ca)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2,75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2,55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2,55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Глюкоза (венозная кровь)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БХ0073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Глюкоза натощак (сут.глик.профиль)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Лактат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БХ0088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cHCO3-(P,st),c на анал.КЩС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БХ0095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Железо (Fe)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5,83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Общий белок (TP)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Мочевина (UREA)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2,76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8,07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Исследование уровня мочевины в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595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Мочевая кислота (UA)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202,3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416,5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142,8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339,2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761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389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Креатинин (CREA)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Общий билирубин (TBIL)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мкм/л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single" w:sz="4" w:space="0" w:color="CCC085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single" w:sz="4" w:space="0" w:color="CCC085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Прямой билирубин (DBIL)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Непрямой билирубин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Исследование уровня глюкозы в спинномозговой жидкости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Триглицериды (TRIG)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Холестерин (CHOL)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БХ0185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Фосфор (P)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2,15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1,95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1,75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1,65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1,95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БХ0191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Хлориды (CHLOR) ликвор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БХ0195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ЛДГ (LDH)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БХ0200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АСТ (AST)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АЛТ (ALT)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ОЖСС (TIBS)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НЖСС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24,2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Гаптоглобин (Hp)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Aмилаза (AMYL)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Щелочная фосфатаза (ALP)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Вальпроевая кислота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Магний (Mg)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1,07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МАУ (MALB) в разовой порции мочи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БХ0242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МАУ (MALB) в суточной порции мочи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мг/сут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Мочевая кислота в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2 200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5 475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Кальций в суточной 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ммоль/сут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БХ0252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Фосфор в суточной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ммоль/сут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БХ0253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Калий в суточной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ммоль/сут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БХ0254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Натрий в суточной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ммоль/сут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БХ0255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Фосфор в утренней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БХ0256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Хлориды в суточной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ммоль/сут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Диастаза в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БХ0262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Креатинин в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22900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19200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ЛПВП (HDL)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&gt;</w:t>
            </w:r>
          </w:p>
        </w:tc>
        <w:tc>
          <w:tcPr>
            <w:tcW w:w="343" w:type="pct"/>
            <w:tcBorders>
              <w:top w:val="nil"/>
              <w:left w:val="single" w:sz="4" w:space="0" w:color="CCC085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1,68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&gt;</w:t>
            </w:r>
          </w:p>
        </w:tc>
        <w:tc>
          <w:tcPr>
            <w:tcW w:w="343" w:type="pct"/>
            <w:tcBorders>
              <w:top w:val="nil"/>
              <w:left w:val="single" w:sz="4" w:space="0" w:color="CCC085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1,95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1,68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1,99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1,96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ЛПНП (LDL)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2,59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БХ0280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Индекс атерогенности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БХ0285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КФК MB (CK-MB)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БХ0290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КФК общ (CK)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БХ0300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ГГТП (GGTP)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Панкр. амилаза (p-AMYL)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Церулоплазмин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Альбумин (ALB)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Альбумин (электрофорез)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48,99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60,24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Глобулины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32,88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57,9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Альфа-1 - глобулин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3,97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Альфа-2-глобулин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6,94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12,98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Бетта- глобулин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10.71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18.56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БХ0336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Бетта-1-глобулин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БХ0339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Бетта-2 глобулин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6.5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Гамма-глобулин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13,07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22,39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БХ0346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креатинин мочи на ACR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22,9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19,2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Скорость клубочковой фильтрации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мл/мин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БХ0395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СРБ количественно</w:t>
            </w:r>
            <w:r w:rsidRPr="00C018D3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БХ0400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РФ количественно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БХ0405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АСЛ-О количественно (ASL-O)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БХ0410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Ферритин  (FER)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БХ0415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Трансферрин в крови  (TRF)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900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3,39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3,54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БХ0420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Коэффициент насыщения трансф.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БХ0435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Глюкоза капиллярная(однократно)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БХ0440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Глюкоза через 2 часа (гликемический профиль)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БХ0445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Глюкоза 8:00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БХ0510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Карбогидратдефицитный трансферрин (CDT)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Лейкоциты (ОАК)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10*9/литр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10,9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Гемоглобин (HGB)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Эритроциты (RBC)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10^12/л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Нейтрофилы (NEU)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10^9 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Эозинофилы (EOS)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10^9 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Базофилы (BAS)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10^9 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Лимфоциты (LYM)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10^9 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Моноциты (Mon)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10^9 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Нейтрофилы (NEU%)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Эозинофилы (EOS%)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Г0055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Базофилы (BAS%)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Лимфоциты (LYM%)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Моноциты (Mon%)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Гематокрит (НСТ)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343" w:type="pct"/>
            <w:tcBorders>
              <w:top w:val="single" w:sz="4" w:space="0" w:color="CCC085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Средний объем эритроцитов (MCV)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Г0080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Среднее содержание гемоглобина в 1 эритроците (MCH)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Г0085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Средняя концентрация гемоглобина в 1 эритроците (MCHС)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380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Г0090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Распределение эритроцитов по объему, коэф. вариации (RDW-CV)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Г0095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Распределение эритроцитов по объему, стандартное отклонение (RDW-SD)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Г0100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Тромбоциты (PLT)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10*9/литр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Средний объем тромбоцитов (MPV)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Анизоцитоз тромбоцитов (PDW)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Тромбокрит (PCT)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Количество крупных тромбоцитов (P-LCC)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10^9 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Г0125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Коэффициент крупных тромбоцитов (PLCR)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Иссл. уровня ретикулоцитов в крови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Г0131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Незрелые гранулоциты (IG#)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10^9 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Г0132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Незрелые гранулоциты (IG%)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Г0133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Нормоциты (NRBC#)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10^9 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Г0134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Нормоциты (NRBC%)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Г0139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Дельта гемоглобин (Delta - He)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СОЭ по Панченкову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мм/ч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Г0147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Иссл. уровня тромбоцитов в крови (по Фонио)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10*9/литр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Г0265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Иссл.осмотической резистентности эритроцитов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Г1130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Ретикулоциты (RET%)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Г1141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Фракция незрелых ретикулоцитов (IRF)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Г1142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Фракция ретикулоцитов низкой степени зрелости (LRF)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98,5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Г1147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Содержание гемоглобина в ретикулоците (RET - He)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Г1150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Содержание гемоглобина в эритроците (RBC-HE)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Г1155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Гиперхромные эритроциты (HYPER-HE)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Г1160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Гипохромные эритроциты (HYPO-HE)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ИМ0035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Соматотропин (СТГ)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ИМ0045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ИФР I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386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ИМ0050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АМГ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9,85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8,13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7,49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5,47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2,71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center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ИМ0060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17-ОН прогестерон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День цикла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2,06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День цикла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6,91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ИМ0065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Альдостерон в сыв.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13,37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233,5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ИМ0070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Эритропоэтин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ИМ0090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Ренин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61,83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ИМ0096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Метанефрин/сут.моче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мкг/24 часа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ИМ0101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Норметанефрин/сут.моче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мкг/24 часа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ИМ0115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Общий Ig E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ИМ0190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Авидность к ВЭБ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ИМ0200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ЦМВ IgG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Авидность к CMV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Авидность к HSV-1,2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ИМ0231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вирусу краснухи IgG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ИМ0232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VCA IgM ВЭБ (IgM к ВЭБ)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ИМ0234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ЦМВ IgM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ИМ0236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ЦМВ IgG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ИМ0238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  <w:lang w:val="en-US"/>
              </w:rPr>
            </w:pPr>
            <w:r w:rsidRPr="00C018D3">
              <w:rPr>
                <w:sz w:val="16"/>
                <w:szCs w:val="16"/>
              </w:rPr>
              <w:t>АТ</w:t>
            </w:r>
            <w:r w:rsidRPr="00C018D3">
              <w:rPr>
                <w:sz w:val="16"/>
                <w:szCs w:val="16"/>
                <w:lang w:val="en-US"/>
              </w:rPr>
              <w:t xml:space="preserve"> </w:t>
            </w:r>
            <w:r w:rsidRPr="00C018D3">
              <w:rPr>
                <w:sz w:val="16"/>
                <w:szCs w:val="16"/>
              </w:rPr>
              <w:t>к</w:t>
            </w:r>
            <w:r w:rsidRPr="00C018D3">
              <w:rPr>
                <w:sz w:val="16"/>
                <w:szCs w:val="16"/>
                <w:lang w:val="en-US"/>
              </w:rPr>
              <w:t xml:space="preserve"> Toxoplasma gondii Ig 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1,59</w:t>
            </w:r>
          </w:p>
        </w:tc>
      </w:tr>
      <w:tr w:rsidR="00C018D3" w:rsidRPr="000818CF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  <w:lang w:val="en-US"/>
              </w:rPr>
            </w:pPr>
            <w:r w:rsidRPr="00C018D3">
              <w:rPr>
                <w:sz w:val="16"/>
                <w:szCs w:val="16"/>
              </w:rPr>
              <w:t>АТ</w:t>
            </w:r>
            <w:r w:rsidRPr="00C018D3">
              <w:rPr>
                <w:sz w:val="16"/>
                <w:szCs w:val="16"/>
                <w:lang w:val="en-US"/>
              </w:rPr>
              <w:t xml:space="preserve"> </w:t>
            </w:r>
            <w:r w:rsidRPr="00C018D3">
              <w:rPr>
                <w:sz w:val="16"/>
                <w:szCs w:val="16"/>
              </w:rPr>
              <w:t>к</w:t>
            </w:r>
            <w:r w:rsidRPr="00C018D3">
              <w:rPr>
                <w:sz w:val="16"/>
                <w:szCs w:val="16"/>
                <w:lang w:val="en-US"/>
              </w:rPr>
              <w:t xml:space="preserve"> Chlamydia trachomatis Ig M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  <w:lang w:val="en-US"/>
              </w:rPr>
            </w:pPr>
            <w:r w:rsidRPr="00C018D3">
              <w:rPr>
                <w:sz w:val="16"/>
                <w:szCs w:val="16"/>
                <w:lang w:val="en-US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0,95</w:t>
            </w:r>
          </w:p>
        </w:tc>
      </w:tr>
      <w:tr w:rsidR="00C018D3" w:rsidRPr="000818CF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  <w:lang w:val="en-US"/>
              </w:rPr>
            </w:pPr>
            <w:r w:rsidRPr="00C018D3">
              <w:rPr>
                <w:sz w:val="16"/>
                <w:szCs w:val="16"/>
              </w:rPr>
              <w:t>АТ</w:t>
            </w:r>
            <w:r w:rsidRPr="00C018D3">
              <w:rPr>
                <w:sz w:val="16"/>
                <w:szCs w:val="16"/>
                <w:lang w:val="en-US"/>
              </w:rPr>
              <w:t xml:space="preserve"> </w:t>
            </w:r>
            <w:r w:rsidRPr="00C018D3">
              <w:rPr>
                <w:sz w:val="16"/>
                <w:szCs w:val="16"/>
              </w:rPr>
              <w:t>к</w:t>
            </w:r>
            <w:r w:rsidRPr="00C018D3">
              <w:rPr>
                <w:sz w:val="16"/>
                <w:szCs w:val="16"/>
                <w:lang w:val="en-US"/>
              </w:rPr>
              <w:t xml:space="preserve"> Chlamydia trachomatis Ig 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  <w:lang w:val="en-US"/>
              </w:rPr>
            </w:pPr>
            <w:r w:rsidRPr="00C018D3">
              <w:rPr>
                <w:sz w:val="16"/>
                <w:szCs w:val="16"/>
                <w:lang w:val="en-US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ИМ0275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  <w:lang w:val="en-US"/>
              </w:rPr>
            </w:pPr>
            <w:r w:rsidRPr="00C018D3">
              <w:rPr>
                <w:sz w:val="16"/>
                <w:szCs w:val="16"/>
              </w:rPr>
              <w:t>АТ</w:t>
            </w:r>
            <w:r w:rsidRPr="00C018D3">
              <w:rPr>
                <w:sz w:val="16"/>
                <w:szCs w:val="16"/>
                <w:lang w:val="en-US"/>
              </w:rPr>
              <w:t xml:space="preserve"> </w:t>
            </w:r>
            <w:r w:rsidRPr="00C018D3">
              <w:rPr>
                <w:sz w:val="16"/>
                <w:szCs w:val="16"/>
              </w:rPr>
              <w:t>к</w:t>
            </w:r>
            <w:r w:rsidRPr="00C018D3">
              <w:rPr>
                <w:sz w:val="16"/>
                <w:szCs w:val="16"/>
                <w:lang w:val="en-US"/>
              </w:rPr>
              <w:t xml:space="preserve"> Toxoplasma gondii Ig 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ИМ0280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Авидность к Toxoplasma gondii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ИМ0295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Хеликобактер пилори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КП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ИМ0305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вирусу краснухи Ig 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ИМ0310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Авидность к вирусу краснухи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ИМ0320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вирусу Кори IgG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ИМ0392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кардиолипину Ig А,M,G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ИМ0393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бета 2-гликопротеину IgM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ИМ0394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бета 2-гликопротеину IgG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ИМ0396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кардиолипину IgG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ИМ0415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Кальцитонин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9,52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ИМ0420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SCC  (антиген плоскоклеточных раков в крови)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ИМ0425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СА-242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ИМ0450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Anti-HBs суммарные АТ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односпир. ДНК (ssDNA)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двухспир. ДНК (dsDNA)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ICA (АТ к бетта-клеткам поджелудочной железы)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ИМ0525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глиадину IgА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глиадину IgG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тк-ой трансглутаминазе, Ig 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тк-ой трансглутаминазе, Ig 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АМА-М2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9,99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ANCA - скрининг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ИМ0555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Фосфолипидный скриннинг Ig M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ИМ0556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Фосфолипидный скриннинг Ig 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GBM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LKM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ANA (скрининг)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ИМ0580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РФ суммарный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ИМ0585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РФ IgM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CD3-лимфоциты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абс.число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3,01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2,07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6,54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2,07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ИМ0931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CD3-лимфоциты %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CD 19-лимфоциты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абс.число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ИМ0936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CD 19-лимфоциты %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CD4-лимфоциты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абс.число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5,12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1,33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ИМ0941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CD4-лимфоциты %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CD8-лимфоциты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абс.число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2,45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ИМ0946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CD8-лимфоциты %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CD 56-лимфоциты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абс.число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0,369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ИМ0951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CD 56-лимфоциты %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22,9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ИМ0952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ИРИ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абс.число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ИМ0956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ЦИК С3-компонент комплемента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Фагоцитоз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Ig A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1,12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Ig G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3,71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11,55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4,77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Ig M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ИМ0980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Секреторный IgA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5,47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ИМ0990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Пепсиноген 1/2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ИМ0992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Пепсиноген 1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ИМ0999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Пепсиноген 2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ИМ1535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Anti-Jo-1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ИМ1555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Anti-Jo-1 (ENA-pr)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ИМ1560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Anti-Sm (ENA-pr)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ИМ1565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  <w:lang w:val="en-US"/>
              </w:rPr>
            </w:pPr>
            <w:r w:rsidRPr="00C018D3">
              <w:rPr>
                <w:sz w:val="16"/>
                <w:szCs w:val="16"/>
                <w:lang w:val="en-US"/>
              </w:rPr>
              <w:t>Anti-RNP-Sm (ENA-pr)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ИМ1570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  <w:lang w:val="en-US"/>
              </w:rPr>
            </w:pPr>
            <w:r w:rsidRPr="00C018D3">
              <w:rPr>
                <w:sz w:val="16"/>
                <w:szCs w:val="16"/>
                <w:lang w:val="en-US"/>
              </w:rPr>
              <w:t>Anti-SS-A (ENA-pr)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ИМ1575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  <w:lang w:val="en-US"/>
              </w:rPr>
            </w:pPr>
            <w:r w:rsidRPr="00C018D3">
              <w:rPr>
                <w:sz w:val="16"/>
                <w:szCs w:val="16"/>
                <w:lang w:val="en-US"/>
              </w:rPr>
              <w:t>Anti-SS-B (ENA-pr)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ИМ1580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Anti-Scl-70 (ENA-pr)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ИМ1848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wm6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ИМ2015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anti-PR 3 (ANCA-pr)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ИМ2020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anti-MPO (ANCA-pr)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ИМ2025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anti-BPI (ANCA-pr)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ИМ2030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 Elastase (ANCA-pr)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ИМ2035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  <w:lang w:val="en-US"/>
              </w:rPr>
            </w:pPr>
            <w:r w:rsidRPr="00C018D3">
              <w:rPr>
                <w:sz w:val="16"/>
                <w:szCs w:val="16"/>
                <w:lang w:val="en-US"/>
              </w:rPr>
              <w:t>anti-Cathepsin G (ANCA-pr)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ИМ2040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anti-GBM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ИМ2045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anti-Lactoferrin (ANCA-pr)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ИМ2085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Тиреоглобулин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ИМ2121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Антитела IgM к SARS CoV-2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КП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anti-Lyzocym (ANCA-pr)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ANA-скрининг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ИМ3031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dsDNA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ИМ3032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ssDNA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ИМ3033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AntiSS-A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ИМ3034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AntiSS-B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AntiSm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ИМ3036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AntiRNP/Sm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ИМ3037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Anti-Scl-70 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ИМ3038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Anti-Jo-1 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ИМ3039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Anti-Cardiolipin IgG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Anti-Cardiolipin IgМ 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ИМ3041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Anti-AМA-M2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ИМ3042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Anti-PR3 hs 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ИМ3043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Anti-MPO 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ИМ3044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  <w:lang w:val="en-US"/>
              </w:rPr>
            </w:pPr>
            <w:r w:rsidRPr="00C018D3">
              <w:rPr>
                <w:sz w:val="16"/>
                <w:szCs w:val="16"/>
                <w:lang w:val="en-US"/>
              </w:rPr>
              <w:t xml:space="preserve">Anti-beta-2-Glycoprotein I Screen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Rheumatoid Factor IgG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ИМ3046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Rheumatoid Factor IgM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ИМ3047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Анти фосфолипидный скрининг IgG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ИМ3048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Анти фосфолипидный скрининг IgМ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ИМ3049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Anti-Parietal Cell 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ИМ3054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Anti-Tissue-Transglutaminase IgA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ИМ3055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Anti-Tissue-Transglutaminase IgG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ИМ3056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 xml:space="preserve">Anti-Intrinsic Factor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ИМ9013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Панкреатическая эластаза в кале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мкг/г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ИМ9100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Антитела IgG к SARS CoV-2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BAU/мл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ИХ0004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Глик. гемоглобин (HbA1c)</w:t>
            </w:r>
            <w:r w:rsidRPr="00C018D3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ПСА общ. (PSA)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ПСА св. (F-PSA)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4,14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ИХ0025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СА-72-4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СYFRA 21-1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Нейроспец.  енолаза НСЕ (NSE)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16,3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СА - 125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ИХ0042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Индекс ROMA постменопауза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ИХ0044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Индекс ROMA пременопауза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СА - 19-9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СА - 15-3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АФП (AFP)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83000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830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9,96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Общий ХГЧ  (HGC)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450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 постменопауза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8,1</w:t>
            </w:r>
          </w:p>
        </w:tc>
      </w:tr>
      <w:tr w:rsidR="00571EAE" w:rsidRPr="00C018D3" w:rsidTr="00D007E9">
        <w:trPr>
          <w:trHeight w:val="67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 пременопауза, неберем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4,9</w:t>
            </w:r>
          </w:p>
        </w:tc>
      </w:tr>
      <w:tr w:rsidR="00571EAE" w:rsidRPr="00C018D3" w:rsidTr="00D007E9">
        <w:trPr>
          <w:trHeight w:val="40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РЭА (CEA)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HE-4 чел.эпидедим.белок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76,2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47,9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74,3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82,9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62,1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ИХ0080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ТТГ (TSH)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8,92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5,89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4,66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ИХ0085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ПТГ (PTH)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ИХ0090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Т3 св (F T3)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9,53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9,09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8,49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3,89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8,01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3,94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7,67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ИХ0095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Т4 св. (F T4)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ИХ0100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АТПО (a-TPO)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38,5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Кортизол в моче (CORTIZOL)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мкг/24 часа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Кортизол крови (CORTIZOL)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537</w:t>
            </w:r>
          </w:p>
        </w:tc>
      </w:tr>
      <w:tr w:rsidR="00C018D3" w:rsidRPr="00C018D3" w:rsidTr="00D007E9">
        <w:trPr>
          <w:trHeight w:val="67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ИХ0115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Кортизол слюны (CORTIZOL)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Св.тестостерон (FREE TESTOSTERON)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0,0016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0,0033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0,0055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0,0128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0,0221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0,0221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0,0335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0,0284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0,0279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0,0436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0,0187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0,0026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0,0031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0,0258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0,0745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0,176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0,253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0,0645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0,486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0,0632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0,496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0,506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0,588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0,0001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1,51</w:t>
            </w:r>
          </w:p>
        </w:tc>
      </w:tr>
      <w:tr w:rsidR="00C018D3" w:rsidRPr="00C018D3" w:rsidTr="00D007E9">
        <w:trPr>
          <w:trHeight w:val="133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ИХ0125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Тестостерон общий (TESTOSTERON)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8,64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29,03</w:t>
            </w:r>
          </w:p>
        </w:tc>
      </w:tr>
      <w:tr w:rsidR="00571EAE" w:rsidRPr="00C018D3" w:rsidTr="00D007E9">
        <w:trPr>
          <w:trHeight w:val="450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6,67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25,7</w:t>
            </w:r>
          </w:p>
        </w:tc>
      </w:tr>
      <w:tr w:rsidR="00571EAE" w:rsidRPr="00C018D3" w:rsidTr="00D007E9">
        <w:trPr>
          <w:trHeight w:val="240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1,67</w:t>
            </w:r>
          </w:p>
        </w:tc>
      </w:tr>
      <w:tr w:rsidR="00571EAE" w:rsidRPr="00C018D3" w:rsidTr="00D007E9">
        <w:trPr>
          <w:trHeight w:val="450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1,42</w:t>
            </w:r>
          </w:p>
        </w:tc>
      </w:tr>
      <w:tr w:rsidR="00571EAE" w:rsidRPr="00C018D3" w:rsidTr="00D007E9">
        <w:trPr>
          <w:trHeight w:val="450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450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Пролактин  крови (PROLACTIN)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633,9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362,5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277,7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273,5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203,5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63,6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305,3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390,1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612,7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48,8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279,8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358,3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245,9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273,5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351,9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322,2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ФСГ (FSH-биохимия)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1,18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2,96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3,56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4,45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7,52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6,18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8,72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1,74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9,39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8,74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8,71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5,69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ЛГ (LH)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1,96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4,09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5,73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5,89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6,84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2,56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5,01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5,15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4,91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9,58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6,43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Прогестерон (PROGESTERONE)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0,149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0,132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0,389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0,522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0,522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0,107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0,578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0,116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0,261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0,927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0,261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1,078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0,261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1,091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0,421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0,031</w:t>
            </w:r>
          </w:p>
        </w:tc>
        <w:tc>
          <w:tcPr>
            <w:tcW w:w="343" w:type="pct"/>
            <w:tcBorders>
              <w:top w:val="single" w:sz="4" w:space="0" w:color="CCC085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0,276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0,374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0,613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0,638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0,899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0,188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6,572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0,229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6,352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0,245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9,528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color w:val="60497A"/>
                <w:sz w:val="16"/>
                <w:szCs w:val="16"/>
              </w:rPr>
            </w:pPr>
            <w:r w:rsidRPr="00C018D3">
              <w:rPr>
                <w:color w:val="60497A"/>
                <w:sz w:val="16"/>
                <w:szCs w:val="16"/>
              </w:rPr>
              <w:t>0,211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color w:val="60497A"/>
                <w:sz w:val="16"/>
                <w:szCs w:val="16"/>
              </w:rPr>
            </w:pPr>
            <w:r w:rsidRPr="00C018D3">
              <w:rPr>
                <w:color w:val="60497A"/>
                <w:sz w:val="16"/>
                <w:szCs w:val="16"/>
              </w:rPr>
              <w:t>2,16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0,383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6,855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С-пептид (C-PEPTIDE)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ИХ0155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АКТГ (ACTH)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63,3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ДГЭА-С (DHEA-S)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8,98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8,01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6,76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3,34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1,77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9,99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2,68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9,23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9,15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6,95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5,56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6,68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4,18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0,09</w:t>
            </w:r>
          </w:p>
        </w:tc>
        <w:tc>
          <w:tcPr>
            <w:tcW w:w="343" w:type="pct"/>
            <w:tcBorders>
              <w:top w:val="single" w:sz="4" w:space="0" w:color="CCC085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2,31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ГСПГ (SHBG)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57,6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52,8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69,8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63,5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62,4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42,3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54,1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76,7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48,4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43,3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87,4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Эстрадиол  (ESTRADIOL)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43,32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Прокальцитонин (PCT)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0,046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ИХ0185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Инсулин (INSULIN)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мкМЕ/мл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Витамин Д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Витамин В12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771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Фолаты(FOL)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37,3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Липаза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Гомоцистеин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мкм/л</w:t>
            </w:r>
          </w:p>
        </w:tc>
      </w:tr>
      <w:tr w:rsidR="00571EAE" w:rsidRPr="00C018D3" w:rsidTr="00D007E9">
        <w:trPr>
          <w:trHeight w:val="300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Беременные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Исследование уровня C3 фракции комплемента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Исследование уровня C4 фракции комплемента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рецепторам ТТГ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ИХ0266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АТ к ТГ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Колич. определение тропонина Т -hs (высокочувствительный)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Колич. определение тропонина I ИХА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ИХ0285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Анти-ЦЦП(Anti-CCP)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ИХ0286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индекс HOMA-IR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ИХ0290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Плацентарный фактор роста (PIGF)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66,2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1 117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1 297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984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54,4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862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ИХ0295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Растворимая fms-подобная тирозинкиназа 1 (sFlt-1)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2 501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2 807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2 997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3 205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5 165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7 363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Беременность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неделя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1 533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9 184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ИХ2123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интерлейкин-6 (ИЛ-6)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пг/мл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АЧТВ (APTT)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секунды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ПВ (PT)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секунды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Тромбиновое время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секунды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Индекс волчаночного антикоагулянта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ед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Агрегация тромбоцитов с УИА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секунды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Антитромбин III (АТ-III)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Фибриноген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фактор Виллебранда (VWF)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фактор IX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фактор VIII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Протеин С-скрининг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93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111</w:t>
            </w:r>
          </w:p>
        </w:tc>
      </w:tr>
      <w:tr w:rsidR="00C018D3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К0055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Д-Димер количественно (D-Dim)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мкгFEU/мл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0,51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0,52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0,53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0,54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0,55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0,56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0,57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0,58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0,59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0,61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0,62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0,63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0,64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0,65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0,66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0,67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0,68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0,69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0,71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0,72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0,73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0,74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0,75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0,76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0,77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0,78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0,79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0,81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0,82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0,83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0,84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0,85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0,86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0,87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0,88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0,89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0,91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0,92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0,93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0,94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0,95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0,96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0,97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0,98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0,99</w:t>
            </w:r>
          </w:p>
        </w:tc>
      </w:tr>
      <w:tr w:rsidR="00571EAE" w:rsidRPr="00C018D3" w:rsidTr="00D007E9">
        <w:trPr>
          <w:trHeight w:val="222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outlineLvl w:val="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К0090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ПТИ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К0095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МНО (INR)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1,15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1,35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Месяцев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К0097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Волчаночный  антикоагулянт скрининг (LA-1)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секунды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К0098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Подтверждающий волчаночный тест (LA-2)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секунды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К0099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Исследование уровня плазминогена в крови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Удельный вес (SG)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1 003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1 030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РН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Лейкоцитарная эстераза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Нитриты (NIT)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мг/дл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Норма по умолчанию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М0025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Белок в моче (PRO)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ПГК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Глюкоза в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2.7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М0031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Креатинин  в моче (CREA)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Кетоны в моче (KET)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М0040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Уробилиноген в моче (UBG)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мкмоль/л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Норма по умолчанию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Билирубин в моче (BIL)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мкм/л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М0050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Реакция на кровь (гемоглобин)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мг/дл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0,03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М0051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Реакция на кровь (эритроциты)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Эпителий плоский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45,6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Эпителий переходный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5,97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4,08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Эпителий почечный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5,97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4,08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Лейкоциты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39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9,2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М0085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Нити мицелия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М0090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Эритроциты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М0100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Эритроциты измененные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19,1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30,7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М0105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Цилиндры гиалиновые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0,25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2,25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Цилиндры зернистые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Цилиндры восковидные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М0116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Цилиндры патологические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Слизь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4,82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0,6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7,14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Аморфные фосфаты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М0151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Кристаллы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М0155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Кристаллы мочевой кислоты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Ураты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Оксалаты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Трипельфосфаты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М0185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Бактерии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34,8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385,8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3,4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11,4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М0190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Дрожжевые грибы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кл/мкл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М0221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Опр-е количества белка в суточной моче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г/сут.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Дней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0.15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М0305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Лейкоциты по Нечипоренко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в 1 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2 000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М0310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Эритроциты по Нечипоренко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в 1 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1 000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М0315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Цилиндры по Нечипоренко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в 1 мл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ОК0450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Цитоз с дифф. клеточных элементов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10^6/л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ОК0455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Белок ликвора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г/л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ОК0542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Иссл. в кале кальпротектина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мг/кг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50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100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Ц0075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Бласты костный 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Ц0080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Промиелоциты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Ц0085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Миелоциты нейтрофильные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Ц0090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Метамиелоциты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Ц0095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Палочкоядерные нейтрофилы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12,8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23,7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Ц0100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Сегментоядерные нейтрофилы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24,1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Ц0101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Все нейтрофильные элементы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52,7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68,9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Миелоциты эозинофильные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Эозинофилы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5,8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Ц0120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Базофилы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Ц0130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Лимфоциты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13,7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Ц0135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Плазматические клетки к/мозг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1,8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Ц0145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Моноциты к/мозг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3,1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Ц0160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Эритробласты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1,1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Ц0161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Эритрокариоциты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14,5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26,5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Ц0165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Пронормоцит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1,2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Ц0170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Нормоцит базофильный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4,6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Ц0175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Нормоциты полихроматофильные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8,9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Ц0180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Нормоцит оксифильный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%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5,6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Ц0200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Лейко-эритрокариоцитарное соотношение к/мозг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4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lastRenderedPageBreak/>
              <w:t>Ц0205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Индекс созревания нейтрофилов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</w:t>
            </w:r>
          </w:p>
        </w:tc>
      </w:tr>
      <w:tr w:rsidR="00C018D3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Ц0210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Индекс созревания эритрокариоцитов</w:t>
            </w:r>
          </w:p>
        </w:tc>
        <w:tc>
          <w:tcPr>
            <w:tcW w:w="3560" w:type="pct"/>
            <w:gridSpan w:val="7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 </w:t>
            </w:r>
          </w:p>
        </w:tc>
      </w:tr>
      <w:tr w:rsidR="00571EAE" w:rsidRPr="00C018D3" w:rsidTr="00D007E9">
        <w:trPr>
          <w:trHeight w:val="225"/>
        </w:trPr>
        <w:tc>
          <w:tcPr>
            <w:tcW w:w="415" w:type="pct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ind w:firstLineChars="200" w:firstLine="320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Основной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Мужчина/женщина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jc w:val="right"/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105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Год/лет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CCC085"/>
              <w:right w:val="nil"/>
            </w:tcBorders>
            <w:shd w:val="clear" w:color="000000" w:fill="FFFFFF"/>
            <w:hideMark/>
          </w:tcPr>
          <w:p w:rsidR="00C018D3" w:rsidRPr="00C018D3" w:rsidRDefault="00C018D3" w:rsidP="00C018D3">
            <w:pPr>
              <w:rPr>
                <w:sz w:val="16"/>
                <w:szCs w:val="16"/>
              </w:rPr>
            </w:pPr>
            <w:r w:rsidRPr="00C018D3">
              <w:rPr>
                <w:sz w:val="16"/>
                <w:szCs w:val="16"/>
              </w:rPr>
              <w:t>0,9</w:t>
            </w:r>
          </w:p>
        </w:tc>
      </w:tr>
    </w:tbl>
    <w:p w:rsidR="00C018D3" w:rsidRDefault="00C018D3"/>
    <w:sectPr w:rsidR="00C018D3" w:rsidSect="00D007E9">
      <w:pgSz w:w="16838" w:h="11906" w:orient="landscape"/>
      <w:pgMar w:top="1701" w:right="1103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BA" w:rsidRDefault="00643CBA">
      <w:r>
        <w:separator/>
      </w:r>
    </w:p>
  </w:endnote>
  <w:endnote w:type="continuationSeparator" w:id="0">
    <w:p w:rsidR="00643CBA" w:rsidRDefault="0064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BA" w:rsidRDefault="00643CBA">
      <w:r>
        <w:separator/>
      </w:r>
    </w:p>
  </w:footnote>
  <w:footnote w:type="continuationSeparator" w:id="0">
    <w:p w:rsidR="00643CBA" w:rsidRDefault="0064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0FA" w:rsidRDefault="00643CBA" w:rsidP="00573D2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66D26"/>
    <w:multiLevelType w:val="hybridMultilevel"/>
    <w:tmpl w:val="A790C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31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213E3A"/>
    <w:multiLevelType w:val="hybridMultilevel"/>
    <w:tmpl w:val="A520510C"/>
    <w:lvl w:ilvl="0" w:tplc="C5D4D9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BB5D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33387C"/>
    <w:multiLevelType w:val="hybridMultilevel"/>
    <w:tmpl w:val="F29E1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17F26"/>
    <w:multiLevelType w:val="multilevel"/>
    <w:tmpl w:val="E95290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firstLine="2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5" w:firstLine="27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8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5" w:hanging="8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44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80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80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166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6F"/>
    <w:rsid w:val="000818CF"/>
    <w:rsid w:val="00112BB8"/>
    <w:rsid w:val="00161465"/>
    <w:rsid w:val="00195410"/>
    <w:rsid w:val="001C24D7"/>
    <w:rsid w:val="001D6FBB"/>
    <w:rsid w:val="001F31CD"/>
    <w:rsid w:val="002C25E8"/>
    <w:rsid w:val="002E1BDC"/>
    <w:rsid w:val="003025A2"/>
    <w:rsid w:val="003521CF"/>
    <w:rsid w:val="00364F16"/>
    <w:rsid w:val="004205ED"/>
    <w:rsid w:val="004709F6"/>
    <w:rsid w:val="00492167"/>
    <w:rsid w:val="004C446B"/>
    <w:rsid w:val="004C539A"/>
    <w:rsid w:val="00544896"/>
    <w:rsid w:val="00571EAE"/>
    <w:rsid w:val="0059166A"/>
    <w:rsid w:val="0059618F"/>
    <w:rsid w:val="005B65F5"/>
    <w:rsid w:val="006169B9"/>
    <w:rsid w:val="00643CBA"/>
    <w:rsid w:val="00686F26"/>
    <w:rsid w:val="00687DEB"/>
    <w:rsid w:val="006C626A"/>
    <w:rsid w:val="006F2881"/>
    <w:rsid w:val="007044D6"/>
    <w:rsid w:val="00724625"/>
    <w:rsid w:val="0073346E"/>
    <w:rsid w:val="007342DB"/>
    <w:rsid w:val="0084757D"/>
    <w:rsid w:val="009932BD"/>
    <w:rsid w:val="00A045EC"/>
    <w:rsid w:val="00A21A47"/>
    <w:rsid w:val="00A22075"/>
    <w:rsid w:val="00AA4CFD"/>
    <w:rsid w:val="00AE1868"/>
    <w:rsid w:val="00BD612C"/>
    <w:rsid w:val="00BE0418"/>
    <w:rsid w:val="00C018D3"/>
    <w:rsid w:val="00CD2E7A"/>
    <w:rsid w:val="00CE569C"/>
    <w:rsid w:val="00D007E9"/>
    <w:rsid w:val="00D52E9C"/>
    <w:rsid w:val="00DA7B88"/>
    <w:rsid w:val="00EA106F"/>
    <w:rsid w:val="00F420A3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700CA"/>
  <w15:chartTrackingRefBased/>
  <w15:docId w15:val="{91BA180B-3C25-435B-AB93-ECB3D723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F2881"/>
    <w:pPr>
      <w:ind w:right="355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6F28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F2881"/>
    <w:pPr>
      <w:ind w:left="720"/>
      <w:contextualSpacing/>
    </w:pPr>
    <w:rPr>
      <w:szCs w:val="24"/>
    </w:rPr>
  </w:style>
  <w:style w:type="paragraph" w:customStyle="1" w:styleId="ConsPlusNonformat">
    <w:name w:val="ConsPlusNonformat"/>
    <w:qFormat/>
    <w:rsid w:val="006F28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F28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28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B65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65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45E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45E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C018D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8D3"/>
    <w:rPr>
      <w:color w:val="800080"/>
      <w:u w:val="single"/>
    </w:rPr>
  </w:style>
  <w:style w:type="paragraph" w:customStyle="1" w:styleId="msonormal0">
    <w:name w:val="msonormal"/>
    <w:basedOn w:val="a"/>
    <w:rsid w:val="00C018D3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a"/>
    <w:rsid w:val="00C018D3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63">
    <w:name w:val="xl63"/>
    <w:basedOn w:val="a"/>
    <w:rsid w:val="00C018D3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64">
    <w:name w:val="xl64"/>
    <w:basedOn w:val="a"/>
    <w:rsid w:val="00C018D3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a"/>
    <w:rsid w:val="00C018D3"/>
    <w:pPr>
      <w:shd w:val="clear" w:color="000000" w:fill="FFFFFF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66">
    <w:name w:val="xl66"/>
    <w:basedOn w:val="a"/>
    <w:rsid w:val="00C018D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Cs w:val="24"/>
    </w:rPr>
  </w:style>
  <w:style w:type="paragraph" w:customStyle="1" w:styleId="xl67">
    <w:name w:val="xl67"/>
    <w:basedOn w:val="a"/>
    <w:rsid w:val="00C018D3"/>
    <w:pPr>
      <w:shd w:val="clear" w:color="000000" w:fill="FFFFFF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68">
    <w:name w:val="xl68"/>
    <w:basedOn w:val="a"/>
    <w:rsid w:val="00C018D3"/>
    <w:pPr>
      <w:spacing w:before="100" w:beforeAutospacing="1" w:after="100" w:afterAutospacing="1"/>
    </w:pPr>
    <w:rPr>
      <w:szCs w:val="24"/>
    </w:rPr>
  </w:style>
  <w:style w:type="paragraph" w:customStyle="1" w:styleId="xl69">
    <w:name w:val="xl69"/>
    <w:basedOn w:val="a"/>
    <w:rsid w:val="00C018D3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C018D3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71">
    <w:name w:val="xl71"/>
    <w:basedOn w:val="a"/>
    <w:rsid w:val="00C018D3"/>
    <w:pPr>
      <w:pBdr>
        <w:top w:val="single" w:sz="4" w:space="0" w:color="CCC085"/>
        <w:left w:val="single" w:sz="4" w:space="14" w:color="CCC085"/>
        <w:bottom w:val="single" w:sz="4" w:space="0" w:color="CCC085"/>
        <w:right w:val="single" w:sz="4" w:space="0" w:color="CCC085"/>
      </w:pBd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szCs w:val="24"/>
    </w:rPr>
  </w:style>
  <w:style w:type="paragraph" w:customStyle="1" w:styleId="xl72">
    <w:name w:val="xl72"/>
    <w:basedOn w:val="a"/>
    <w:rsid w:val="00C018D3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="100" w:beforeAutospacing="1" w:after="100" w:afterAutospacing="1"/>
      <w:jc w:val="right"/>
      <w:textAlignment w:val="top"/>
    </w:pPr>
    <w:rPr>
      <w:szCs w:val="24"/>
    </w:rPr>
  </w:style>
  <w:style w:type="paragraph" w:customStyle="1" w:styleId="xl73">
    <w:name w:val="xl73"/>
    <w:basedOn w:val="a"/>
    <w:rsid w:val="00C018D3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a"/>
    <w:rsid w:val="00C018D3"/>
    <w:pPr>
      <w:shd w:val="clear" w:color="000000" w:fill="FFFFFF"/>
      <w:spacing w:before="100" w:beforeAutospacing="1" w:after="100" w:afterAutospacing="1"/>
      <w:jc w:val="right"/>
    </w:pPr>
    <w:rPr>
      <w:szCs w:val="24"/>
    </w:rPr>
  </w:style>
  <w:style w:type="paragraph" w:customStyle="1" w:styleId="xl75">
    <w:name w:val="xl75"/>
    <w:basedOn w:val="a"/>
    <w:rsid w:val="00C018D3"/>
    <w:pPr>
      <w:pBdr>
        <w:left w:val="single" w:sz="4" w:space="0" w:color="CCC085"/>
      </w:pBd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76">
    <w:name w:val="xl76"/>
    <w:basedOn w:val="a"/>
    <w:rsid w:val="00C018D3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="100" w:beforeAutospacing="1" w:after="100" w:afterAutospacing="1"/>
      <w:jc w:val="right"/>
      <w:textAlignment w:val="top"/>
    </w:pPr>
    <w:rPr>
      <w:szCs w:val="24"/>
    </w:rPr>
  </w:style>
  <w:style w:type="paragraph" w:customStyle="1" w:styleId="xl77">
    <w:name w:val="xl77"/>
    <w:basedOn w:val="a"/>
    <w:rsid w:val="00C018D3"/>
    <w:pPr>
      <w:pBdr>
        <w:left w:val="single" w:sz="4" w:space="0" w:color="CCC085"/>
        <w:right w:val="single" w:sz="4" w:space="0" w:color="CCC085"/>
      </w:pBd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78">
    <w:name w:val="xl78"/>
    <w:basedOn w:val="a"/>
    <w:rsid w:val="00C018D3"/>
    <w:pP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79">
    <w:name w:val="xl79"/>
    <w:basedOn w:val="a"/>
    <w:rsid w:val="00C018D3"/>
    <w:pPr>
      <w:shd w:val="clear" w:color="000000" w:fill="FFFFFF"/>
      <w:spacing w:before="100" w:beforeAutospacing="1" w:after="100" w:afterAutospacing="1"/>
    </w:pPr>
    <w:rPr>
      <w:color w:val="60497A"/>
      <w:szCs w:val="24"/>
    </w:rPr>
  </w:style>
  <w:style w:type="paragraph" w:customStyle="1" w:styleId="xl80">
    <w:name w:val="xl80"/>
    <w:basedOn w:val="a"/>
    <w:rsid w:val="00C018D3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81">
    <w:name w:val="xl81"/>
    <w:basedOn w:val="a"/>
    <w:rsid w:val="00C018D3"/>
    <w:pPr>
      <w:pBdr>
        <w:top w:val="single" w:sz="4" w:space="0" w:color="CCC085"/>
        <w:bottom w:val="single" w:sz="4" w:space="0" w:color="CCC085"/>
      </w:pBd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a"/>
    <w:rsid w:val="00C018D3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4ECC5"/>
      <w:spacing w:before="100" w:beforeAutospacing="1" w:after="100" w:afterAutospacing="1"/>
      <w:textAlignment w:val="top"/>
    </w:pPr>
    <w:rPr>
      <w:sz w:val="20"/>
    </w:rPr>
  </w:style>
  <w:style w:type="paragraph" w:customStyle="1" w:styleId="xl83">
    <w:name w:val="xl83"/>
    <w:basedOn w:val="a"/>
    <w:rsid w:val="00C018D3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84">
    <w:name w:val="xl84"/>
    <w:basedOn w:val="a"/>
    <w:rsid w:val="00C018D3"/>
    <w:pPr>
      <w:pBdr>
        <w:top w:val="single" w:sz="4" w:space="0" w:color="CCC085"/>
        <w:left w:val="single" w:sz="4" w:space="0" w:color="CCC085"/>
        <w:bottom w:val="single" w:sz="4" w:space="0" w:color="CCC08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5">
    <w:name w:val="xl85"/>
    <w:basedOn w:val="a"/>
    <w:rsid w:val="00C018D3"/>
    <w:pPr>
      <w:pBdr>
        <w:top w:val="single" w:sz="4" w:space="0" w:color="CCC085"/>
        <w:bottom w:val="single" w:sz="4" w:space="0" w:color="CCC08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6">
    <w:name w:val="xl86"/>
    <w:basedOn w:val="a"/>
    <w:rsid w:val="00C018D3"/>
    <w:pPr>
      <w:pBdr>
        <w:top w:val="single" w:sz="4" w:space="0" w:color="CCC085"/>
        <w:bottom w:val="single" w:sz="4" w:space="0" w:color="CCC085"/>
        <w:right w:val="single" w:sz="4" w:space="0" w:color="CCC085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D007E9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007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007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k6wm/qVAPLYjm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D6D7-8986-44ED-B294-7D3370CF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46</Pages>
  <Words>11561</Words>
  <Characters>65899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Хартахоева Ирина Николаевна</dc:creator>
  <cp:keywords/>
  <dc:description/>
  <cp:lastModifiedBy>miac_makhachkeev.zha@ad.burmed.ru</cp:lastModifiedBy>
  <cp:revision>6</cp:revision>
  <cp:lastPrinted>2023-03-23T05:41:00Z</cp:lastPrinted>
  <dcterms:created xsi:type="dcterms:W3CDTF">2023-03-14T02:20:00Z</dcterms:created>
  <dcterms:modified xsi:type="dcterms:W3CDTF">2023-03-23T05:47:00Z</dcterms:modified>
</cp:coreProperties>
</file>