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102ED" w14:textId="6078799B" w:rsidR="00A51D58" w:rsidRDefault="00A51D58" w:rsidP="00A51D58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lang w:val="ru-RU"/>
        </w:rPr>
      </w:pPr>
    </w:p>
    <w:p w14:paraId="262F29F5" w14:textId="7A6967E7" w:rsidR="00EA7934" w:rsidRDefault="00EA7934" w:rsidP="00EA7934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szCs w:val="20"/>
          <w:lang w:val="ru-RU"/>
        </w:rPr>
      </w:pPr>
    </w:p>
    <w:p w14:paraId="38C40932" w14:textId="40CDA4D9" w:rsidR="00EA7934" w:rsidRDefault="00EA7934" w:rsidP="00EA7934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szCs w:val="20"/>
          <w:lang w:val="ru-RU"/>
        </w:rPr>
      </w:pPr>
    </w:p>
    <w:p w14:paraId="2C39FE5D" w14:textId="77777777" w:rsidR="00512F7C" w:rsidRDefault="00512F7C" w:rsidP="00EA7934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szCs w:val="20"/>
          <w:lang w:val="ru-RU"/>
        </w:rPr>
      </w:pPr>
    </w:p>
    <w:p w14:paraId="79E3031A" w14:textId="47065642" w:rsidR="00EA7934" w:rsidRPr="007B7C73" w:rsidRDefault="00910408" w:rsidP="005541A1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Cs w:val="20"/>
          <w:lang w:val="ru-RU"/>
        </w:rPr>
      </w:pPr>
      <w:r w:rsidRPr="007B7C73">
        <w:rPr>
          <w:b/>
          <w:color w:val="000000"/>
          <w:szCs w:val="20"/>
          <w:lang w:val="ru-RU"/>
        </w:rPr>
        <w:t>ПРОГРАММА ВЕБИНАРА</w:t>
      </w:r>
    </w:p>
    <w:p w14:paraId="7A0C1172" w14:textId="77777777" w:rsidR="00EA7934" w:rsidRPr="007B7C73" w:rsidRDefault="00EA7934" w:rsidP="00EA7934">
      <w:pPr>
        <w:rPr>
          <w:b/>
          <w:bCs/>
          <w:lang w:val="ru-RU"/>
        </w:rPr>
      </w:pPr>
    </w:p>
    <w:p w14:paraId="0066BFC5" w14:textId="02955FD8" w:rsidR="00F7035D" w:rsidRPr="007B7C73" w:rsidRDefault="00F7035D" w:rsidP="00882D85">
      <w:pPr>
        <w:spacing w:line="360" w:lineRule="auto"/>
        <w:jc w:val="center"/>
        <w:rPr>
          <w:b/>
          <w:bCs/>
          <w:lang w:val="ru-RU"/>
        </w:rPr>
      </w:pPr>
      <w:r w:rsidRPr="007B7C73">
        <w:rPr>
          <w:b/>
          <w:bCs/>
          <w:lang w:val="ru-RU"/>
        </w:rPr>
        <w:t>«</w:t>
      </w:r>
      <w:r w:rsidR="009F0CFD" w:rsidRPr="007B7C73">
        <w:rPr>
          <w:b/>
          <w:bCs/>
          <w:lang w:val="ru-RU"/>
        </w:rPr>
        <w:t>Деловая репутация клиники и честь врача: щит и меч в правовом поле</w:t>
      </w:r>
      <w:r w:rsidRPr="007B7C73">
        <w:rPr>
          <w:b/>
          <w:bCs/>
          <w:lang w:val="ru-RU"/>
        </w:rPr>
        <w:t>»</w:t>
      </w:r>
    </w:p>
    <w:p w14:paraId="09DDD45A" w14:textId="5FC5D0E4" w:rsidR="005541A1" w:rsidRPr="007B7C73" w:rsidRDefault="009F0CFD" w:rsidP="00882D85">
      <w:pPr>
        <w:spacing w:line="360" w:lineRule="auto"/>
        <w:jc w:val="center"/>
        <w:rPr>
          <w:b/>
          <w:color w:val="000000"/>
          <w:szCs w:val="20"/>
          <w:lang w:val="ru-RU"/>
        </w:rPr>
      </w:pPr>
      <w:r w:rsidRPr="007B7C73">
        <w:rPr>
          <w:b/>
          <w:color w:val="000000"/>
          <w:szCs w:val="20"/>
          <w:lang w:val="ru-RU"/>
        </w:rPr>
        <w:t>12</w:t>
      </w:r>
      <w:r w:rsidR="00512F7C" w:rsidRPr="007B7C73">
        <w:rPr>
          <w:b/>
          <w:color w:val="000000"/>
          <w:szCs w:val="20"/>
          <w:lang w:val="ru-RU"/>
        </w:rPr>
        <w:t xml:space="preserve"> </w:t>
      </w:r>
      <w:r w:rsidRPr="007B7C73">
        <w:rPr>
          <w:b/>
          <w:color w:val="000000"/>
          <w:szCs w:val="20"/>
          <w:lang w:val="ru-RU"/>
        </w:rPr>
        <w:t>марта</w:t>
      </w:r>
      <w:r w:rsidR="00910408" w:rsidRPr="007B7C73">
        <w:rPr>
          <w:b/>
          <w:color w:val="000000"/>
          <w:szCs w:val="20"/>
          <w:lang w:val="ru-RU"/>
        </w:rPr>
        <w:t xml:space="preserve"> 20</w:t>
      </w:r>
      <w:r w:rsidR="00EA7934" w:rsidRPr="007B7C73">
        <w:rPr>
          <w:b/>
          <w:color w:val="000000"/>
          <w:szCs w:val="20"/>
          <w:lang w:val="ru-RU"/>
        </w:rPr>
        <w:t>2</w:t>
      </w:r>
      <w:r w:rsidRPr="007B7C73">
        <w:rPr>
          <w:b/>
          <w:color w:val="000000"/>
          <w:szCs w:val="20"/>
          <w:lang w:val="ru-RU"/>
        </w:rPr>
        <w:t>4</w:t>
      </w:r>
      <w:r w:rsidR="00910408" w:rsidRPr="007B7C73">
        <w:rPr>
          <w:b/>
          <w:color w:val="000000"/>
          <w:szCs w:val="20"/>
          <w:lang w:val="ru-RU"/>
        </w:rPr>
        <w:t xml:space="preserve"> г., 10</w:t>
      </w:r>
      <w:r w:rsidR="00BE7C2D" w:rsidRPr="007B7C73">
        <w:rPr>
          <w:b/>
          <w:color w:val="000000"/>
          <w:szCs w:val="20"/>
          <w:lang w:val="ru-RU"/>
        </w:rPr>
        <w:t>:</w:t>
      </w:r>
      <w:r w:rsidR="00910408" w:rsidRPr="007B7C73">
        <w:rPr>
          <w:b/>
          <w:color w:val="000000"/>
          <w:szCs w:val="20"/>
          <w:lang w:val="ru-RU"/>
        </w:rPr>
        <w:t>00 – 1</w:t>
      </w:r>
      <w:r w:rsidR="007F6F7F" w:rsidRPr="007B7C73">
        <w:rPr>
          <w:b/>
          <w:color w:val="000000"/>
          <w:szCs w:val="20"/>
          <w:lang w:val="ru-RU"/>
        </w:rPr>
        <w:t>2</w:t>
      </w:r>
      <w:r w:rsidR="00BE7C2D" w:rsidRPr="007B7C73">
        <w:rPr>
          <w:b/>
          <w:color w:val="000000"/>
          <w:szCs w:val="20"/>
          <w:lang w:val="ru-RU"/>
        </w:rPr>
        <w:t>:</w:t>
      </w:r>
      <w:r w:rsidR="00910408" w:rsidRPr="007B7C73">
        <w:rPr>
          <w:b/>
          <w:color w:val="000000"/>
          <w:szCs w:val="20"/>
          <w:lang w:val="ru-RU"/>
        </w:rPr>
        <w:t xml:space="preserve">00 </w:t>
      </w:r>
      <w:r w:rsidR="00CE1521" w:rsidRPr="007B7C73">
        <w:rPr>
          <w:b/>
          <w:color w:val="000000"/>
          <w:szCs w:val="20"/>
          <w:lang w:val="ru-RU"/>
        </w:rPr>
        <w:t>по МСК</w:t>
      </w:r>
      <w:r w:rsidR="003320D3" w:rsidRPr="007B7C73">
        <w:rPr>
          <w:b/>
          <w:color w:val="000000"/>
          <w:szCs w:val="20"/>
          <w:lang w:val="ru-RU"/>
        </w:rPr>
        <w:t xml:space="preserve"> в </w:t>
      </w:r>
      <w:r w:rsidR="003320D3" w:rsidRPr="007B7C73">
        <w:rPr>
          <w:b/>
          <w:color w:val="000000"/>
          <w:szCs w:val="20"/>
        </w:rPr>
        <w:t>online</w:t>
      </w:r>
      <w:r w:rsidR="003320D3" w:rsidRPr="007B7C73">
        <w:rPr>
          <w:b/>
          <w:color w:val="000000"/>
          <w:szCs w:val="20"/>
          <w:lang w:val="ru-RU"/>
        </w:rPr>
        <w:t xml:space="preserve"> формате.</w:t>
      </w:r>
    </w:p>
    <w:p w14:paraId="17535F15" w14:textId="77777777" w:rsidR="00512F7C" w:rsidRPr="007B7C73" w:rsidRDefault="00512F7C" w:rsidP="00882D85">
      <w:pPr>
        <w:spacing w:line="360" w:lineRule="auto"/>
        <w:jc w:val="center"/>
        <w:rPr>
          <w:b/>
          <w:color w:val="000000"/>
          <w:szCs w:val="20"/>
          <w:lang w:val="ru-RU"/>
        </w:rPr>
      </w:pPr>
    </w:p>
    <w:p w14:paraId="65BD66E8" w14:textId="15C0157D" w:rsidR="00274BA2" w:rsidRPr="007B7C73" w:rsidRDefault="009F0CFD" w:rsidP="009F0CFD">
      <w:pPr>
        <w:pStyle w:val="a7"/>
        <w:numPr>
          <w:ilvl w:val="0"/>
          <w:numId w:val="21"/>
        </w:numPr>
        <w:spacing w:line="276" w:lineRule="auto"/>
        <w:rPr>
          <w:sz w:val="22"/>
          <w:szCs w:val="22"/>
          <w:lang w:val="ru-RU"/>
        </w:rPr>
      </w:pPr>
      <w:bookmarkStart w:id="0" w:name="_Hlk127451407"/>
      <w:r w:rsidRPr="007B7C73">
        <w:rPr>
          <w:sz w:val="22"/>
          <w:szCs w:val="22"/>
          <w:lang w:val="ru-RU"/>
        </w:rPr>
        <w:t>Понятие деловой репутации клиники</w:t>
      </w:r>
      <w:r w:rsidR="00274BA2" w:rsidRPr="007B7C73">
        <w:rPr>
          <w:sz w:val="22"/>
          <w:szCs w:val="22"/>
          <w:lang w:val="ru-RU"/>
        </w:rPr>
        <w:t>.</w:t>
      </w:r>
    </w:p>
    <w:p w14:paraId="70DA6B28" w14:textId="77777777" w:rsidR="009F0CFD" w:rsidRPr="007B7C73" w:rsidRDefault="009F0CFD" w:rsidP="009F0CFD">
      <w:pPr>
        <w:pStyle w:val="a7"/>
        <w:numPr>
          <w:ilvl w:val="0"/>
          <w:numId w:val="21"/>
        </w:numPr>
        <w:spacing w:line="276" w:lineRule="auto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Клевета и оскорбление</w:t>
      </w:r>
      <w:r w:rsidR="00274BA2" w:rsidRPr="007B7C73">
        <w:rPr>
          <w:sz w:val="22"/>
          <w:szCs w:val="22"/>
          <w:lang w:val="ru-RU"/>
        </w:rPr>
        <w:t xml:space="preserve">. </w:t>
      </w:r>
    </w:p>
    <w:p w14:paraId="37E8650D" w14:textId="1E8F0C5F" w:rsidR="00274BA2" w:rsidRPr="007B7C73" w:rsidRDefault="009F0CFD" w:rsidP="009F0CFD">
      <w:pPr>
        <w:pStyle w:val="a7"/>
        <w:numPr>
          <w:ilvl w:val="0"/>
          <w:numId w:val="21"/>
        </w:numPr>
        <w:spacing w:line="276" w:lineRule="auto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Отзывы пациента: диффамация или оценочное суждение</w:t>
      </w:r>
      <w:r w:rsidR="00274BA2" w:rsidRPr="007B7C73">
        <w:rPr>
          <w:sz w:val="22"/>
          <w:szCs w:val="22"/>
          <w:lang w:val="ru-RU"/>
        </w:rPr>
        <w:t>.</w:t>
      </w:r>
    </w:p>
    <w:p w14:paraId="2DDB5259" w14:textId="1A195F3E" w:rsidR="00274BA2" w:rsidRPr="007B7C73" w:rsidRDefault="009F0CFD" w:rsidP="009F0CFD">
      <w:pPr>
        <w:pStyle w:val="a7"/>
        <w:numPr>
          <w:ilvl w:val="0"/>
          <w:numId w:val="19"/>
        </w:numPr>
        <w:spacing w:line="276" w:lineRule="auto"/>
        <w:ind w:right="227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Дело чести или судебная защита клиники и врача:</w:t>
      </w:r>
    </w:p>
    <w:p w14:paraId="51F2E5B7" w14:textId="16B050A1" w:rsidR="00274BA2" w:rsidRPr="007B7C73" w:rsidRDefault="009F0CFD" w:rsidP="00274BA2">
      <w:pPr>
        <w:pStyle w:val="a7"/>
        <w:numPr>
          <w:ilvl w:val="0"/>
          <w:numId w:val="18"/>
        </w:numPr>
        <w:spacing w:line="276" w:lineRule="auto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Составление искового заявления и выбор надлежащего ответчика</w:t>
      </w:r>
      <w:r w:rsidR="00274BA2" w:rsidRPr="007B7C73">
        <w:rPr>
          <w:sz w:val="22"/>
          <w:szCs w:val="22"/>
          <w:lang w:val="ru-RU"/>
        </w:rPr>
        <w:t>.</w:t>
      </w:r>
    </w:p>
    <w:p w14:paraId="6E637EF6" w14:textId="1A748BA1" w:rsidR="00274BA2" w:rsidRPr="007B7C73" w:rsidRDefault="009F0CFD" w:rsidP="00274BA2">
      <w:pPr>
        <w:pStyle w:val="a7"/>
        <w:widowControl w:val="0"/>
        <w:numPr>
          <w:ilvl w:val="0"/>
          <w:numId w:val="18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u w:color="000000"/>
          <w:lang w:val="ru-RU"/>
        </w:rPr>
      </w:pPr>
      <w:r w:rsidRPr="007B7C73">
        <w:rPr>
          <w:sz w:val="22"/>
          <w:szCs w:val="22"/>
          <w:lang w:val="ru-RU"/>
        </w:rPr>
        <w:t>Формулирование требований (право опровержения, право на ответ, право на забвение)</w:t>
      </w:r>
      <w:r w:rsidR="00274BA2" w:rsidRPr="007B7C73">
        <w:rPr>
          <w:sz w:val="22"/>
          <w:szCs w:val="22"/>
          <w:lang w:val="ru-RU"/>
        </w:rPr>
        <w:t xml:space="preserve">. </w:t>
      </w:r>
      <w:bookmarkEnd w:id="0"/>
    </w:p>
    <w:p w14:paraId="75FE88A3" w14:textId="183B920F" w:rsidR="009F0CFD" w:rsidRPr="007B7C73" w:rsidRDefault="009F0CFD" w:rsidP="00274BA2">
      <w:pPr>
        <w:pStyle w:val="a7"/>
        <w:widowControl w:val="0"/>
        <w:numPr>
          <w:ilvl w:val="0"/>
          <w:numId w:val="18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u w:color="000000"/>
          <w:lang w:val="ru-RU"/>
        </w:rPr>
      </w:pPr>
      <w:r w:rsidRPr="007B7C73">
        <w:rPr>
          <w:sz w:val="22"/>
          <w:szCs w:val="22"/>
          <w:u w:color="000000"/>
          <w:lang w:val="ru-RU"/>
        </w:rPr>
        <w:t>Доказательства защиты в рамках триады: распространение, порочащие сведения, не соответствие действительности.</w:t>
      </w:r>
    </w:p>
    <w:p w14:paraId="7A0A8944" w14:textId="5AC101B2" w:rsidR="00274BA2" w:rsidRPr="007B7C73" w:rsidRDefault="009F0CFD" w:rsidP="009F0CFD">
      <w:pPr>
        <w:pStyle w:val="a7"/>
        <w:widowControl w:val="0"/>
        <w:numPr>
          <w:ilvl w:val="0"/>
          <w:numId w:val="18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u w:color="000000"/>
          <w:lang w:val="ru-RU"/>
        </w:rPr>
      </w:pPr>
      <w:r w:rsidRPr="007B7C73">
        <w:rPr>
          <w:sz w:val="22"/>
          <w:szCs w:val="22"/>
          <w:u w:color="000000"/>
          <w:lang w:val="ru-RU"/>
        </w:rPr>
        <w:t>Лингвистическая экспертиза.</w:t>
      </w:r>
    </w:p>
    <w:p w14:paraId="0140F71C" w14:textId="0E03C106" w:rsidR="00274BA2" w:rsidRPr="007B7C73" w:rsidRDefault="009F0CFD" w:rsidP="009F0CFD">
      <w:pPr>
        <w:pStyle w:val="a7"/>
        <w:widowControl w:val="0"/>
        <w:numPr>
          <w:ilvl w:val="0"/>
          <w:numId w:val="2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Поправка о забвении</w:t>
      </w:r>
      <w:r w:rsidR="00274BA2" w:rsidRPr="007B7C73">
        <w:rPr>
          <w:sz w:val="22"/>
          <w:szCs w:val="22"/>
          <w:lang w:val="ru-RU"/>
        </w:rPr>
        <w:t>.</w:t>
      </w:r>
    </w:p>
    <w:p w14:paraId="555035E7" w14:textId="227BD861" w:rsidR="009F0CFD" w:rsidRPr="007B7C73" w:rsidRDefault="009F0CFD" w:rsidP="009F0CFD">
      <w:pPr>
        <w:pStyle w:val="a7"/>
        <w:widowControl w:val="0"/>
        <w:numPr>
          <w:ilvl w:val="0"/>
          <w:numId w:val="2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Обзоры судебной практики по делам о защите чести, достоинства и деловой репутации.</w:t>
      </w:r>
    </w:p>
    <w:p w14:paraId="28A3E26A" w14:textId="3308480E" w:rsidR="009F0CFD" w:rsidRPr="007B7C73" w:rsidRDefault="009F0CFD" w:rsidP="009F0CFD">
      <w:pPr>
        <w:pStyle w:val="a7"/>
        <w:widowControl w:val="0"/>
        <w:numPr>
          <w:ilvl w:val="0"/>
          <w:numId w:val="2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Поведение врача в социальных сетях.</w:t>
      </w:r>
    </w:p>
    <w:p w14:paraId="7D379D0C" w14:textId="059834A7" w:rsidR="00777186" w:rsidRPr="007B7C73" w:rsidRDefault="00777186" w:rsidP="009F0CFD">
      <w:pPr>
        <w:pStyle w:val="a7"/>
        <w:widowControl w:val="0"/>
        <w:numPr>
          <w:ilvl w:val="0"/>
          <w:numId w:val="20"/>
        </w:num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sz w:val="22"/>
          <w:szCs w:val="22"/>
          <w:lang w:val="ru-RU"/>
        </w:rPr>
      </w:pPr>
      <w:r w:rsidRPr="007B7C73">
        <w:rPr>
          <w:sz w:val="22"/>
          <w:szCs w:val="22"/>
          <w:lang w:val="ru-RU"/>
        </w:rPr>
        <w:t>Ответы на вопросы участников.</w:t>
      </w:r>
    </w:p>
    <w:p w14:paraId="4D6EFF99" w14:textId="77777777" w:rsidR="00A97154" w:rsidRPr="007B7C73" w:rsidRDefault="00A97154" w:rsidP="005541A1">
      <w:pPr>
        <w:pStyle w:val="a6"/>
        <w:spacing w:line="360" w:lineRule="auto"/>
        <w:rPr>
          <w:rFonts w:ascii="Times New Roman" w:hAnsi="Times New Roman" w:cs="Times New Roman"/>
          <w:b/>
          <w:bCs/>
        </w:rPr>
      </w:pPr>
    </w:p>
    <w:p w14:paraId="70C23714" w14:textId="61B3E542" w:rsidR="00B82974" w:rsidRPr="007B7C73" w:rsidRDefault="00F2336E" w:rsidP="005541A1">
      <w:pPr>
        <w:pStyle w:val="a6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7B7C73">
        <w:rPr>
          <w:rFonts w:ascii="Times New Roman" w:hAnsi="Times New Roman" w:cs="Times New Roman"/>
          <w:b/>
          <w:bCs/>
        </w:rPr>
        <w:t>СПИКЕР</w:t>
      </w:r>
    </w:p>
    <w:p w14:paraId="21CD73CF" w14:textId="464A8976" w:rsidR="00A97154" w:rsidRPr="007B7C73" w:rsidRDefault="00A97154" w:rsidP="0000619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</w:rPr>
      </w:pPr>
      <w:r w:rsidRPr="007B7C73">
        <w:rPr>
          <w:rFonts w:ascii="Times New Roman" w:hAnsi="Times New Roman" w:cs="Times New Roman"/>
          <w:b/>
          <w:bCs/>
        </w:rPr>
        <w:t xml:space="preserve">Галюкова Мария Игоревна, </w:t>
      </w:r>
      <w:r w:rsidRPr="007B7C73">
        <w:rPr>
          <w:rFonts w:ascii="Times New Roman" w:hAnsi="Times New Roman" w:cs="Times New Roman"/>
        </w:rPr>
        <w:t>кандидат юридических наук, доцент, судья Центрального районного суда города Челябинска</w:t>
      </w:r>
      <w:r w:rsidR="00577FD1" w:rsidRPr="007B7C73">
        <w:rPr>
          <w:rFonts w:ascii="Times New Roman" w:hAnsi="Times New Roman" w:cs="Times New Roman"/>
        </w:rPr>
        <w:t>.</w:t>
      </w:r>
    </w:p>
    <w:p w14:paraId="7FEDD290" w14:textId="77777777" w:rsidR="00A97154" w:rsidRPr="007B7C73" w:rsidRDefault="00A97154" w:rsidP="00A97154">
      <w:pPr>
        <w:spacing w:line="360" w:lineRule="auto"/>
        <w:rPr>
          <w:bCs/>
          <w:sz w:val="22"/>
          <w:szCs w:val="22"/>
          <w:lang w:val="ru-RU"/>
        </w:rPr>
      </w:pPr>
    </w:p>
    <w:p w14:paraId="5E63EBF1" w14:textId="3BA41B2C" w:rsidR="00584B49" w:rsidRPr="007B7C73" w:rsidRDefault="00FF19C5" w:rsidP="00006195">
      <w:pPr>
        <w:spacing w:line="276" w:lineRule="auto"/>
        <w:rPr>
          <w:b/>
          <w:sz w:val="22"/>
          <w:szCs w:val="22"/>
          <w:lang w:val="ru-RU" w:bidi="en-US"/>
        </w:rPr>
      </w:pPr>
      <w:r w:rsidRPr="007B7C73">
        <w:rPr>
          <w:bCs/>
          <w:sz w:val="22"/>
          <w:szCs w:val="22"/>
          <w:lang w:val="ru-RU"/>
        </w:rPr>
        <w:t xml:space="preserve">По вопросам участия </w:t>
      </w:r>
      <w:r w:rsidR="00DA1077" w:rsidRPr="007B7C73">
        <w:rPr>
          <w:bCs/>
          <w:sz w:val="22"/>
          <w:szCs w:val="22"/>
          <w:lang w:val="ru-RU"/>
        </w:rPr>
        <w:t xml:space="preserve">в вебинаре </w:t>
      </w:r>
      <w:r w:rsidR="008614E8" w:rsidRPr="007B7C73">
        <w:rPr>
          <w:b/>
          <w:sz w:val="22"/>
          <w:szCs w:val="22"/>
          <w:lang w:val="ru-RU"/>
        </w:rPr>
        <w:t>«</w:t>
      </w:r>
      <w:r w:rsidR="009F0CFD" w:rsidRPr="007B7C73">
        <w:rPr>
          <w:b/>
          <w:sz w:val="22"/>
          <w:szCs w:val="22"/>
          <w:lang w:val="ru-RU"/>
        </w:rPr>
        <w:t>Деловая репутация клиники и честь врача: щит и меч в правовом поле</w:t>
      </w:r>
      <w:r w:rsidR="008614E8" w:rsidRPr="007B7C73">
        <w:rPr>
          <w:b/>
          <w:sz w:val="22"/>
          <w:szCs w:val="22"/>
          <w:lang w:val="ru-RU"/>
        </w:rPr>
        <w:t>»</w:t>
      </w:r>
      <w:r w:rsidR="00631011" w:rsidRPr="007B7C73">
        <w:rPr>
          <w:b/>
          <w:sz w:val="22"/>
          <w:szCs w:val="22"/>
          <w:lang w:val="ru-RU"/>
        </w:rPr>
        <w:t xml:space="preserve"> </w:t>
      </w:r>
      <w:r w:rsidRPr="007B7C73">
        <w:rPr>
          <w:bCs/>
          <w:sz w:val="22"/>
          <w:szCs w:val="22"/>
          <w:lang w:val="ru-RU"/>
        </w:rPr>
        <w:t>обращайтесь к координатору проекта Степаненковой Татьяне Александровне по телефонам</w:t>
      </w:r>
      <w:r w:rsidR="00584B49" w:rsidRPr="007B7C73">
        <w:rPr>
          <w:bCs/>
          <w:sz w:val="22"/>
          <w:szCs w:val="22"/>
          <w:lang w:val="ru-RU"/>
        </w:rPr>
        <w:t>:</w:t>
      </w:r>
      <w:r w:rsidRPr="007B7C73">
        <w:rPr>
          <w:bCs/>
          <w:sz w:val="22"/>
          <w:szCs w:val="22"/>
          <w:lang w:val="ru-RU"/>
        </w:rPr>
        <w:t xml:space="preserve"> </w:t>
      </w:r>
    </w:p>
    <w:p w14:paraId="39D199E6" w14:textId="77777777" w:rsidR="00584B49" w:rsidRPr="007B7C73" w:rsidRDefault="00FF19C5" w:rsidP="00006195">
      <w:pPr>
        <w:spacing w:line="276" w:lineRule="auto"/>
        <w:rPr>
          <w:bCs/>
          <w:sz w:val="22"/>
          <w:szCs w:val="22"/>
          <w:lang w:val="ru-RU"/>
        </w:rPr>
      </w:pPr>
      <w:r w:rsidRPr="007B7C73">
        <w:rPr>
          <w:b/>
          <w:sz w:val="22"/>
          <w:szCs w:val="22"/>
          <w:lang w:val="ru-RU"/>
        </w:rPr>
        <w:t>раб</w:t>
      </w:r>
      <w:r w:rsidR="00565252" w:rsidRPr="007B7C73">
        <w:rPr>
          <w:b/>
          <w:sz w:val="22"/>
          <w:szCs w:val="22"/>
          <w:lang w:val="ru-RU"/>
        </w:rPr>
        <w:t>очий</w:t>
      </w:r>
      <w:r w:rsidRPr="007B7C73">
        <w:rPr>
          <w:b/>
          <w:sz w:val="22"/>
          <w:szCs w:val="22"/>
          <w:lang w:val="ru-RU"/>
        </w:rPr>
        <w:t>:</w:t>
      </w:r>
      <w:r w:rsidR="00584B49" w:rsidRPr="007B7C73">
        <w:rPr>
          <w:bCs/>
          <w:sz w:val="22"/>
          <w:szCs w:val="22"/>
          <w:lang w:val="ru-RU"/>
        </w:rPr>
        <w:t xml:space="preserve"> </w:t>
      </w:r>
      <w:r w:rsidRPr="007B7C73">
        <w:rPr>
          <w:bCs/>
          <w:sz w:val="22"/>
          <w:szCs w:val="22"/>
          <w:lang w:val="ru-RU"/>
        </w:rPr>
        <w:t xml:space="preserve">+7 (812) 467-41-30, </w:t>
      </w:r>
    </w:p>
    <w:p w14:paraId="760EDA46" w14:textId="32D894CF" w:rsidR="00584B49" w:rsidRPr="007B7C73" w:rsidRDefault="00FF19C5" w:rsidP="00006195">
      <w:pPr>
        <w:spacing w:line="276" w:lineRule="auto"/>
        <w:rPr>
          <w:bCs/>
          <w:sz w:val="22"/>
          <w:szCs w:val="22"/>
          <w:lang w:val="ru-RU"/>
        </w:rPr>
      </w:pPr>
      <w:r w:rsidRPr="007B7C73">
        <w:rPr>
          <w:b/>
          <w:sz w:val="22"/>
          <w:szCs w:val="22"/>
          <w:lang w:val="ru-RU"/>
        </w:rPr>
        <w:t>моб</w:t>
      </w:r>
      <w:r w:rsidR="00565252" w:rsidRPr="007B7C73">
        <w:rPr>
          <w:b/>
          <w:sz w:val="22"/>
          <w:szCs w:val="22"/>
          <w:lang w:val="ru-RU"/>
        </w:rPr>
        <w:t>ильный</w:t>
      </w:r>
      <w:r w:rsidRPr="007B7C73">
        <w:rPr>
          <w:b/>
          <w:sz w:val="22"/>
          <w:szCs w:val="22"/>
          <w:lang w:val="ru-RU"/>
        </w:rPr>
        <w:t>:</w:t>
      </w:r>
      <w:r w:rsidRPr="007B7C73">
        <w:rPr>
          <w:bCs/>
          <w:sz w:val="22"/>
          <w:szCs w:val="22"/>
          <w:lang w:val="ru-RU"/>
        </w:rPr>
        <w:t xml:space="preserve"> +7 (950) 808-61-30, </w:t>
      </w:r>
    </w:p>
    <w:p w14:paraId="673711AA" w14:textId="34884D8F" w:rsidR="005A20C8" w:rsidRPr="007B7C73" w:rsidRDefault="00FF19C5" w:rsidP="00006195">
      <w:pPr>
        <w:spacing w:line="276" w:lineRule="auto"/>
        <w:rPr>
          <w:bCs/>
          <w:sz w:val="22"/>
          <w:szCs w:val="22"/>
          <w:lang w:val="ru-RU"/>
        </w:rPr>
      </w:pPr>
      <w:r w:rsidRPr="007B7C73">
        <w:rPr>
          <w:b/>
          <w:sz w:val="22"/>
          <w:szCs w:val="22"/>
          <w:lang w:val="ru-RU"/>
        </w:rPr>
        <w:t>по электронной почте:</w:t>
      </w:r>
      <w:r w:rsidRPr="007B7C73">
        <w:rPr>
          <w:bCs/>
          <w:sz w:val="22"/>
          <w:szCs w:val="22"/>
          <w:lang w:val="ru-RU"/>
        </w:rPr>
        <w:t xml:space="preserve"> </w:t>
      </w:r>
      <w:r w:rsidRPr="007B7C73">
        <w:rPr>
          <w:b/>
          <w:color w:val="005180" w:themeColor="accent1" w:themeShade="80"/>
          <w:sz w:val="22"/>
          <w:szCs w:val="22"/>
        </w:rPr>
        <w:t>stepanenkova</w:t>
      </w:r>
      <w:r w:rsidRPr="007B7C73">
        <w:rPr>
          <w:b/>
          <w:color w:val="005180" w:themeColor="accent1" w:themeShade="80"/>
          <w:sz w:val="22"/>
          <w:szCs w:val="22"/>
          <w:lang w:val="ru-RU"/>
        </w:rPr>
        <w:t>@</w:t>
      </w:r>
      <w:r w:rsidRPr="007B7C73">
        <w:rPr>
          <w:b/>
          <w:color w:val="005180" w:themeColor="accent1" w:themeShade="80"/>
          <w:sz w:val="22"/>
          <w:szCs w:val="22"/>
        </w:rPr>
        <w:t>mc</w:t>
      </w:r>
      <w:r w:rsidRPr="007B7C73">
        <w:rPr>
          <w:b/>
          <w:color w:val="005180" w:themeColor="accent1" w:themeShade="80"/>
          <w:sz w:val="22"/>
          <w:szCs w:val="22"/>
          <w:lang w:val="ru-RU"/>
        </w:rPr>
        <w:t>-</w:t>
      </w:r>
      <w:r w:rsidRPr="007B7C73">
        <w:rPr>
          <w:b/>
          <w:color w:val="005180" w:themeColor="accent1" w:themeShade="80"/>
          <w:sz w:val="22"/>
          <w:szCs w:val="22"/>
        </w:rPr>
        <w:t>dpo</w:t>
      </w:r>
      <w:r w:rsidRPr="007B7C73">
        <w:rPr>
          <w:b/>
          <w:color w:val="005180" w:themeColor="accent1" w:themeShade="80"/>
          <w:sz w:val="22"/>
          <w:szCs w:val="22"/>
          <w:lang w:val="ru-RU"/>
        </w:rPr>
        <w:t>.</w:t>
      </w:r>
      <w:r w:rsidRPr="007B7C73">
        <w:rPr>
          <w:b/>
          <w:color w:val="005180" w:themeColor="accent1" w:themeShade="80"/>
          <w:sz w:val="22"/>
          <w:szCs w:val="22"/>
        </w:rPr>
        <w:t>ru</w:t>
      </w:r>
    </w:p>
    <w:p w14:paraId="48CA037B" w14:textId="77777777" w:rsidR="00A97154" w:rsidRPr="007B7C73" w:rsidRDefault="00A97154" w:rsidP="005541A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A96CB21" w14:textId="6ADC35DB" w:rsidR="00283B9A" w:rsidRPr="007B7C73" w:rsidRDefault="00283B9A" w:rsidP="00283B9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005180" w:themeColor="accent1" w:themeShade="80"/>
        </w:rPr>
      </w:pPr>
      <w:r w:rsidRPr="007B7C73">
        <w:rPr>
          <w:rFonts w:ascii="Times New Roman" w:hAnsi="Times New Roman" w:cs="Times New Roman"/>
        </w:rPr>
        <w:t xml:space="preserve">Сайт вебинара: </w:t>
      </w:r>
      <w:hyperlink r:id="rId8" w:history="1">
        <w:r w:rsidRPr="007B7C73">
          <w:rPr>
            <w:rStyle w:val="Hyperlink0"/>
            <w:rFonts w:ascii="Times New Roman" w:hAnsi="Times New Roman" w:cs="Times New Roman"/>
            <w:b/>
            <w:bCs/>
            <w:color w:val="005180" w:themeColor="accent1" w:themeShade="80"/>
          </w:rPr>
          <w:t>webinar2.mc-dpo.ru</w:t>
        </w:r>
      </w:hyperlink>
      <w:r w:rsidRPr="007B7C73">
        <w:rPr>
          <w:rFonts w:ascii="Times New Roman" w:eastAsia="Times New Roman" w:hAnsi="Times New Roman" w:cs="Times New Roman"/>
          <w:b/>
          <w:bCs/>
          <w:color w:val="005180" w:themeColor="accent1" w:themeShade="80"/>
        </w:rPr>
        <w:tab/>
      </w:r>
      <w:r w:rsidRPr="007B7C73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Pr="007B7C73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Pr="007B7C73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C7659F" w:rsidRPr="007B7C73">
        <w:rPr>
          <w:rFonts w:ascii="Times New Roman" w:eastAsia="Times New Roman" w:hAnsi="Times New Roman" w:cs="Times New Roman"/>
          <w:color w:val="005180" w:themeColor="accent1" w:themeShade="80"/>
        </w:rPr>
        <w:t xml:space="preserve">                 </w:t>
      </w:r>
      <w:r w:rsidRPr="007B7C73">
        <w:rPr>
          <w:rFonts w:ascii="Times New Roman" w:eastAsia="Times New Roman" w:hAnsi="Times New Roman" w:cs="Times New Roman"/>
          <w:color w:val="005180" w:themeColor="accent1" w:themeShade="80"/>
        </w:rPr>
        <w:tab/>
      </w:r>
      <w:hyperlink r:id="rId9" w:anchor="block231" w:history="1">
        <w:r w:rsidRPr="007B7C73">
          <w:rPr>
            <w:rStyle w:val="Hyperlink0"/>
            <w:rFonts w:ascii="Times New Roman" w:hAnsi="Times New Roman" w:cs="Times New Roman"/>
            <w:b/>
            <w:bCs/>
            <w:color w:val="005180" w:themeColor="accent1" w:themeShade="80"/>
          </w:rPr>
          <w:t>Зарегистрироваться</w:t>
        </w:r>
      </w:hyperlink>
    </w:p>
    <w:p w14:paraId="219A02A2" w14:textId="376CF8EF" w:rsidR="00B82974" w:rsidRPr="005541A1" w:rsidRDefault="00B82974" w:rsidP="00283B9A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005180" w:themeColor="accent1" w:themeShade="80"/>
        </w:rPr>
      </w:pPr>
    </w:p>
    <w:sectPr w:rsidR="00B82974" w:rsidRPr="005541A1" w:rsidSect="004E52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BF40" w14:textId="77777777" w:rsidR="004E5206" w:rsidRDefault="004E5206">
      <w:r>
        <w:separator/>
      </w:r>
    </w:p>
  </w:endnote>
  <w:endnote w:type="continuationSeparator" w:id="0">
    <w:p w14:paraId="7C7222B9" w14:textId="77777777" w:rsidR="004E5206" w:rsidRDefault="004E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CF09" w14:textId="77777777" w:rsidR="00744A8E" w:rsidRDefault="00744A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63E" w14:textId="1EB54AB7"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23E1" w14:textId="77777777" w:rsidR="00744A8E" w:rsidRDefault="00744A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9ED3" w14:textId="77777777" w:rsidR="004E5206" w:rsidRDefault="004E5206">
      <w:r>
        <w:separator/>
      </w:r>
    </w:p>
  </w:footnote>
  <w:footnote w:type="continuationSeparator" w:id="0">
    <w:p w14:paraId="36D29DE6" w14:textId="77777777" w:rsidR="004E5206" w:rsidRDefault="004E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3E23" w14:textId="77777777" w:rsidR="00744A8E" w:rsidRDefault="00744A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5EC" w14:textId="07E37557" w:rsidR="00A51D58" w:rsidRPr="00E66A3B" w:rsidRDefault="00E66A3B" w:rsidP="00E66A3B">
    <w:pPr>
      <w:pStyle w:val="a8"/>
      <w:tabs>
        <w:tab w:val="clear" w:pos="9355"/>
        <w:tab w:val="left" w:pos="6168"/>
      </w:tabs>
      <w:ind w:left="5760"/>
      <w:rPr>
        <w:noProof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5A149E8" wp14:editId="05B9D2A6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43800" cy="10666730"/>
          <wp:effectExtent l="0" t="0" r="0" b="127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фо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C116B" w14:textId="77777777" w:rsidR="00623EF5" w:rsidRPr="00A51D58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14:paraId="45952909" w14:textId="77777777" w:rsidR="00623EF5" w:rsidRPr="00A51D58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«Международный центр дополнительного</w:t>
    </w:r>
  </w:p>
  <w:p w14:paraId="06541F28" w14:textId="5C27D90F" w:rsidR="00623EF5" w:rsidRPr="00A51D58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профессионального образования»</w:t>
    </w:r>
  </w:p>
  <w:p w14:paraId="6A670894" w14:textId="5427CEA4" w:rsidR="00B82974" w:rsidRPr="00401F12" w:rsidRDefault="00623EF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т</w:t>
    </w:r>
    <w:r w:rsidRPr="00401F12">
      <w:rPr>
        <w:rFonts w:ascii="Arial" w:hAnsi="Arial" w:cs="Arial"/>
        <w:sz w:val="18"/>
        <w:szCs w:val="14"/>
        <w:lang w:val="ru-RU"/>
      </w:rPr>
      <w:t>. +7 (812) 467</w:t>
    </w:r>
    <w:r w:rsidR="005A20C8" w:rsidRPr="00401F12">
      <w:rPr>
        <w:rFonts w:ascii="Arial" w:hAnsi="Arial" w:cs="Arial"/>
        <w:sz w:val="18"/>
        <w:szCs w:val="14"/>
        <w:lang w:val="ru-RU"/>
      </w:rPr>
      <w:t>-</w:t>
    </w:r>
    <w:r w:rsidRPr="00401F12">
      <w:rPr>
        <w:rFonts w:ascii="Arial" w:hAnsi="Arial" w:cs="Arial"/>
        <w:sz w:val="18"/>
        <w:szCs w:val="14"/>
        <w:lang w:val="ru-RU"/>
      </w:rPr>
      <w:t>41</w:t>
    </w:r>
    <w:r w:rsidR="005A20C8" w:rsidRPr="00401F12">
      <w:rPr>
        <w:rFonts w:ascii="Arial" w:hAnsi="Arial" w:cs="Arial"/>
        <w:sz w:val="18"/>
        <w:szCs w:val="14"/>
        <w:lang w:val="ru-RU"/>
      </w:rPr>
      <w:t>-</w:t>
    </w:r>
    <w:r w:rsidRPr="00401F12">
      <w:rPr>
        <w:rFonts w:ascii="Arial" w:hAnsi="Arial" w:cs="Arial"/>
        <w:sz w:val="18"/>
        <w:szCs w:val="14"/>
        <w:lang w:val="ru-RU"/>
      </w:rPr>
      <w:t xml:space="preserve">30, </w:t>
    </w:r>
    <w:r w:rsidRPr="00A51D58">
      <w:rPr>
        <w:rFonts w:ascii="Arial" w:hAnsi="Arial" w:cs="Arial"/>
        <w:sz w:val="18"/>
        <w:szCs w:val="14"/>
      </w:rPr>
      <w:t>e</w:t>
    </w:r>
    <w:r w:rsidRPr="00401F12">
      <w:rPr>
        <w:rFonts w:ascii="Arial" w:hAnsi="Arial" w:cs="Arial"/>
        <w:sz w:val="18"/>
        <w:szCs w:val="14"/>
        <w:lang w:val="ru-RU"/>
      </w:rPr>
      <w:t>-</w:t>
    </w:r>
    <w:r w:rsidRPr="00A51D58">
      <w:rPr>
        <w:rFonts w:ascii="Arial" w:hAnsi="Arial" w:cs="Arial"/>
        <w:sz w:val="18"/>
        <w:szCs w:val="14"/>
      </w:rPr>
      <w:t>mail</w:t>
    </w:r>
    <w:r w:rsidRPr="00401F12">
      <w:rPr>
        <w:rFonts w:ascii="Arial" w:hAnsi="Arial" w:cs="Arial"/>
        <w:sz w:val="18"/>
        <w:szCs w:val="14"/>
        <w:lang w:val="ru-RU"/>
      </w:rPr>
      <w:t xml:space="preserve">: </w:t>
    </w:r>
    <w:r w:rsidRPr="00A51D58">
      <w:rPr>
        <w:rFonts w:ascii="Arial" w:hAnsi="Arial" w:cs="Arial"/>
        <w:sz w:val="18"/>
        <w:szCs w:val="14"/>
      </w:rPr>
      <w:t>info</w:t>
    </w:r>
    <w:r w:rsidRPr="00401F12">
      <w:rPr>
        <w:rFonts w:ascii="Arial" w:hAnsi="Arial" w:cs="Arial"/>
        <w:sz w:val="18"/>
        <w:szCs w:val="14"/>
        <w:lang w:val="ru-RU"/>
      </w:rPr>
      <w:t>@</w:t>
    </w:r>
    <w:r w:rsidRPr="00A51D58">
      <w:rPr>
        <w:rFonts w:ascii="Arial" w:hAnsi="Arial" w:cs="Arial"/>
        <w:sz w:val="18"/>
        <w:szCs w:val="14"/>
      </w:rPr>
      <w:t>mc</w:t>
    </w:r>
    <w:r w:rsidRPr="00401F12">
      <w:rPr>
        <w:rFonts w:ascii="Arial" w:hAnsi="Arial" w:cs="Arial"/>
        <w:sz w:val="18"/>
        <w:szCs w:val="14"/>
        <w:lang w:val="ru-RU"/>
      </w:rPr>
      <w:t>-</w:t>
    </w:r>
    <w:r w:rsidRPr="00A51D58">
      <w:rPr>
        <w:rFonts w:ascii="Arial" w:hAnsi="Arial" w:cs="Arial"/>
        <w:sz w:val="18"/>
        <w:szCs w:val="14"/>
      </w:rPr>
      <w:t>dpo</w:t>
    </w:r>
    <w:r w:rsidRPr="00401F12">
      <w:rPr>
        <w:rFonts w:ascii="Arial" w:hAnsi="Arial" w:cs="Arial"/>
        <w:sz w:val="18"/>
        <w:szCs w:val="14"/>
        <w:lang w:val="ru-RU"/>
      </w:rPr>
      <w:t>.</w:t>
    </w:r>
    <w:r w:rsidRPr="00A51D58">
      <w:rPr>
        <w:rFonts w:ascii="Arial" w:hAnsi="Arial" w:cs="Arial"/>
        <w:sz w:val="18"/>
        <w:szCs w:val="14"/>
      </w:rPr>
      <w:t>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0BA4" w14:textId="77777777" w:rsidR="00744A8E" w:rsidRDefault="00744A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6C2F"/>
    <w:multiLevelType w:val="hybridMultilevel"/>
    <w:tmpl w:val="E5520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77AD"/>
    <w:multiLevelType w:val="hybridMultilevel"/>
    <w:tmpl w:val="2618A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277C"/>
    <w:multiLevelType w:val="hybridMultilevel"/>
    <w:tmpl w:val="E0D849C0"/>
    <w:lvl w:ilvl="0" w:tplc="02A4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74E9"/>
    <w:multiLevelType w:val="hybridMultilevel"/>
    <w:tmpl w:val="D17E4B3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ECB16AC"/>
    <w:multiLevelType w:val="hybridMultilevel"/>
    <w:tmpl w:val="003C621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F386C4B"/>
    <w:multiLevelType w:val="hybridMultilevel"/>
    <w:tmpl w:val="982EB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4625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770"/>
    <w:multiLevelType w:val="hybridMultilevel"/>
    <w:tmpl w:val="AFA00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6406A"/>
    <w:multiLevelType w:val="hybridMultilevel"/>
    <w:tmpl w:val="DE480850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90163B0"/>
    <w:multiLevelType w:val="hybridMultilevel"/>
    <w:tmpl w:val="3160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D79578D"/>
    <w:multiLevelType w:val="hybridMultilevel"/>
    <w:tmpl w:val="073CF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76487"/>
    <w:multiLevelType w:val="hybridMultilevel"/>
    <w:tmpl w:val="AB52049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240521F"/>
    <w:multiLevelType w:val="hybridMultilevel"/>
    <w:tmpl w:val="4EC8DE4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F7BD4"/>
    <w:multiLevelType w:val="hybridMultilevel"/>
    <w:tmpl w:val="1DC68C08"/>
    <w:numStyleLink w:val="a"/>
  </w:abstractNum>
  <w:abstractNum w:abstractNumId="17" w15:restartNumberingAfterBreak="0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923">
    <w:abstractNumId w:val="11"/>
  </w:num>
  <w:num w:numId="2" w16cid:durableId="43600321">
    <w:abstractNumId w:val="16"/>
  </w:num>
  <w:num w:numId="3" w16cid:durableId="10996372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4796895">
    <w:abstractNumId w:val="13"/>
  </w:num>
  <w:num w:numId="5" w16cid:durableId="1886453879">
    <w:abstractNumId w:val="13"/>
  </w:num>
  <w:num w:numId="6" w16cid:durableId="926040670">
    <w:abstractNumId w:val="18"/>
  </w:num>
  <w:num w:numId="7" w16cid:durableId="1002661853">
    <w:abstractNumId w:val="17"/>
  </w:num>
  <w:num w:numId="8" w16cid:durableId="1266501435">
    <w:abstractNumId w:val="8"/>
  </w:num>
  <w:num w:numId="9" w16cid:durableId="1931229637">
    <w:abstractNumId w:val="6"/>
  </w:num>
  <w:num w:numId="10" w16cid:durableId="196968132">
    <w:abstractNumId w:val="9"/>
  </w:num>
  <w:num w:numId="11" w16cid:durableId="1826628771">
    <w:abstractNumId w:val="10"/>
  </w:num>
  <w:num w:numId="12" w16cid:durableId="1875267588">
    <w:abstractNumId w:val="2"/>
  </w:num>
  <w:num w:numId="13" w16cid:durableId="943805006">
    <w:abstractNumId w:val="15"/>
  </w:num>
  <w:num w:numId="14" w16cid:durableId="202865662">
    <w:abstractNumId w:val="12"/>
  </w:num>
  <w:num w:numId="15" w16cid:durableId="1513302602">
    <w:abstractNumId w:val="7"/>
  </w:num>
  <w:num w:numId="16" w16cid:durableId="1061563117">
    <w:abstractNumId w:val="4"/>
  </w:num>
  <w:num w:numId="17" w16cid:durableId="288245049">
    <w:abstractNumId w:val="3"/>
  </w:num>
  <w:num w:numId="18" w16cid:durableId="1513252474">
    <w:abstractNumId w:val="14"/>
  </w:num>
  <w:num w:numId="19" w16cid:durableId="959722355">
    <w:abstractNumId w:val="1"/>
  </w:num>
  <w:num w:numId="20" w16cid:durableId="877548263">
    <w:abstractNumId w:val="5"/>
  </w:num>
  <w:num w:numId="21" w16cid:durableId="89443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74"/>
    <w:rsid w:val="00006195"/>
    <w:rsid w:val="00011D22"/>
    <w:rsid w:val="000471F5"/>
    <w:rsid w:val="00051A64"/>
    <w:rsid w:val="000B2868"/>
    <w:rsid w:val="000B3B9A"/>
    <w:rsid w:val="000E15E4"/>
    <w:rsid w:val="00112386"/>
    <w:rsid w:val="001222F9"/>
    <w:rsid w:val="0012763B"/>
    <w:rsid w:val="001349A4"/>
    <w:rsid w:val="001421AF"/>
    <w:rsid w:val="00143533"/>
    <w:rsid w:val="001651C8"/>
    <w:rsid w:val="001768C7"/>
    <w:rsid w:val="001B7E81"/>
    <w:rsid w:val="001D69B1"/>
    <w:rsid w:val="001F15D6"/>
    <w:rsid w:val="0021258F"/>
    <w:rsid w:val="00264B2C"/>
    <w:rsid w:val="00271F39"/>
    <w:rsid w:val="00274BA2"/>
    <w:rsid w:val="002807E7"/>
    <w:rsid w:val="00283B9A"/>
    <w:rsid w:val="00285D9C"/>
    <w:rsid w:val="0029789C"/>
    <w:rsid w:val="002C16D7"/>
    <w:rsid w:val="002D2F7E"/>
    <w:rsid w:val="002F3043"/>
    <w:rsid w:val="002F4DC4"/>
    <w:rsid w:val="00303693"/>
    <w:rsid w:val="003320D3"/>
    <w:rsid w:val="00373BEE"/>
    <w:rsid w:val="003A1252"/>
    <w:rsid w:val="003A4B47"/>
    <w:rsid w:val="003C16F9"/>
    <w:rsid w:val="003C3F0D"/>
    <w:rsid w:val="003D53CA"/>
    <w:rsid w:val="00401F12"/>
    <w:rsid w:val="004116C9"/>
    <w:rsid w:val="004157A1"/>
    <w:rsid w:val="00416FBA"/>
    <w:rsid w:val="00435577"/>
    <w:rsid w:val="0046085F"/>
    <w:rsid w:val="00463433"/>
    <w:rsid w:val="004733B5"/>
    <w:rsid w:val="00477A4F"/>
    <w:rsid w:val="004820E0"/>
    <w:rsid w:val="00495D25"/>
    <w:rsid w:val="004B3CCD"/>
    <w:rsid w:val="004D6A87"/>
    <w:rsid w:val="004E5206"/>
    <w:rsid w:val="00512F7C"/>
    <w:rsid w:val="00517298"/>
    <w:rsid w:val="0052337C"/>
    <w:rsid w:val="005307CE"/>
    <w:rsid w:val="0053301B"/>
    <w:rsid w:val="00533C5C"/>
    <w:rsid w:val="0053613F"/>
    <w:rsid w:val="00551077"/>
    <w:rsid w:val="005541A1"/>
    <w:rsid w:val="0056168A"/>
    <w:rsid w:val="00565252"/>
    <w:rsid w:val="00577FD1"/>
    <w:rsid w:val="00584B49"/>
    <w:rsid w:val="005A20C8"/>
    <w:rsid w:val="005A7C94"/>
    <w:rsid w:val="005F2BCE"/>
    <w:rsid w:val="00612118"/>
    <w:rsid w:val="00616BDF"/>
    <w:rsid w:val="00623EF5"/>
    <w:rsid w:val="00631011"/>
    <w:rsid w:val="00631AB7"/>
    <w:rsid w:val="00673179"/>
    <w:rsid w:val="0068597E"/>
    <w:rsid w:val="006A047C"/>
    <w:rsid w:val="006C0E43"/>
    <w:rsid w:val="006D57A7"/>
    <w:rsid w:val="007112E2"/>
    <w:rsid w:val="00721245"/>
    <w:rsid w:val="00732C0E"/>
    <w:rsid w:val="00742E3B"/>
    <w:rsid w:val="00744A8E"/>
    <w:rsid w:val="00747F24"/>
    <w:rsid w:val="00753E3A"/>
    <w:rsid w:val="00777186"/>
    <w:rsid w:val="007B6EF0"/>
    <w:rsid w:val="007B7C73"/>
    <w:rsid w:val="007E34EE"/>
    <w:rsid w:val="007F6F7F"/>
    <w:rsid w:val="0082441D"/>
    <w:rsid w:val="008246CA"/>
    <w:rsid w:val="00836BC7"/>
    <w:rsid w:val="0084231A"/>
    <w:rsid w:val="00847BFD"/>
    <w:rsid w:val="00852162"/>
    <w:rsid w:val="0085464D"/>
    <w:rsid w:val="008614E8"/>
    <w:rsid w:val="008659E0"/>
    <w:rsid w:val="00880467"/>
    <w:rsid w:val="00882D85"/>
    <w:rsid w:val="00892523"/>
    <w:rsid w:val="008965C1"/>
    <w:rsid w:val="008B34F2"/>
    <w:rsid w:val="008C2825"/>
    <w:rsid w:val="008E304C"/>
    <w:rsid w:val="0091023B"/>
    <w:rsid w:val="00910408"/>
    <w:rsid w:val="00944406"/>
    <w:rsid w:val="00957292"/>
    <w:rsid w:val="009649B6"/>
    <w:rsid w:val="00964CCC"/>
    <w:rsid w:val="00966924"/>
    <w:rsid w:val="009C59E9"/>
    <w:rsid w:val="009F0CFD"/>
    <w:rsid w:val="009F11E2"/>
    <w:rsid w:val="009F6D4E"/>
    <w:rsid w:val="00A15EAE"/>
    <w:rsid w:val="00A23FC4"/>
    <w:rsid w:val="00A27601"/>
    <w:rsid w:val="00A51D58"/>
    <w:rsid w:val="00A70C46"/>
    <w:rsid w:val="00A7205D"/>
    <w:rsid w:val="00A87B80"/>
    <w:rsid w:val="00A97154"/>
    <w:rsid w:val="00AC34CA"/>
    <w:rsid w:val="00AD1F67"/>
    <w:rsid w:val="00AE437F"/>
    <w:rsid w:val="00B0245D"/>
    <w:rsid w:val="00B04C35"/>
    <w:rsid w:val="00B134D0"/>
    <w:rsid w:val="00B46641"/>
    <w:rsid w:val="00B5525C"/>
    <w:rsid w:val="00B64EDA"/>
    <w:rsid w:val="00B701AD"/>
    <w:rsid w:val="00B82974"/>
    <w:rsid w:val="00B97910"/>
    <w:rsid w:val="00BE7C2D"/>
    <w:rsid w:val="00BF3D52"/>
    <w:rsid w:val="00C0795B"/>
    <w:rsid w:val="00C21FBA"/>
    <w:rsid w:val="00C22379"/>
    <w:rsid w:val="00C3250A"/>
    <w:rsid w:val="00C7061A"/>
    <w:rsid w:val="00C7659F"/>
    <w:rsid w:val="00C87756"/>
    <w:rsid w:val="00CA1AB8"/>
    <w:rsid w:val="00CC783F"/>
    <w:rsid w:val="00CD0EA0"/>
    <w:rsid w:val="00CE1521"/>
    <w:rsid w:val="00D803DD"/>
    <w:rsid w:val="00D86F69"/>
    <w:rsid w:val="00D92995"/>
    <w:rsid w:val="00D94EAF"/>
    <w:rsid w:val="00DA1077"/>
    <w:rsid w:val="00E4000E"/>
    <w:rsid w:val="00E46054"/>
    <w:rsid w:val="00E467A6"/>
    <w:rsid w:val="00E53E42"/>
    <w:rsid w:val="00E66A3B"/>
    <w:rsid w:val="00E94DC7"/>
    <w:rsid w:val="00EA6D8E"/>
    <w:rsid w:val="00EA7934"/>
    <w:rsid w:val="00EE1238"/>
    <w:rsid w:val="00F2336E"/>
    <w:rsid w:val="00F7035D"/>
    <w:rsid w:val="00F81CE8"/>
    <w:rsid w:val="00F864D7"/>
    <w:rsid w:val="00FA7138"/>
    <w:rsid w:val="00FC0CF8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6F083"/>
  <w15:docId w15:val="{E52AEC46-B847-42E8-BBB4-7AA8E76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7FD1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  <w:style w:type="character" w:styleId="ad">
    <w:name w:val="Unresolved Mention"/>
    <w:basedOn w:val="a1"/>
    <w:uiPriority w:val="99"/>
    <w:semiHidden/>
    <w:unhideWhenUsed/>
    <w:rsid w:val="00FF1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2.mc-dpo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inar2.mc-dpo.ru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4471-5637-47DC-875D-167BABCD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Двуреченская</cp:lastModifiedBy>
  <cp:revision>31</cp:revision>
  <cp:lastPrinted>2019-03-29T11:15:00Z</cp:lastPrinted>
  <dcterms:created xsi:type="dcterms:W3CDTF">2020-10-08T05:05:00Z</dcterms:created>
  <dcterms:modified xsi:type="dcterms:W3CDTF">2024-01-29T10:43:00Z</dcterms:modified>
</cp:coreProperties>
</file>