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45" w:rsidRPr="00E76045" w:rsidRDefault="00E76045" w:rsidP="00E7604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76045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E76045" w:rsidRPr="00E76045" w:rsidRDefault="00E76045" w:rsidP="00E7604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Республиканская общественная организация</w:t>
      </w:r>
      <w:r w:rsidRPr="00E76045">
        <w:rPr>
          <w:rFonts w:ascii="Times New Roman" w:hAnsi="Times New Roman" w:cs="Times New Roman"/>
          <w:sz w:val="28"/>
          <w:szCs w:val="28"/>
        </w:rPr>
        <w:t xml:space="preserve"> «Совет директоров </w:t>
      </w:r>
      <w:r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Республики Бурятия</w:t>
      </w:r>
      <w:r w:rsidRPr="00E76045">
        <w:rPr>
          <w:rFonts w:ascii="Times New Roman" w:hAnsi="Times New Roman" w:cs="Times New Roman"/>
          <w:sz w:val="28"/>
          <w:szCs w:val="28"/>
        </w:rPr>
        <w:t>»</w:t>
      </w:r>
    </w:p>
    <w:p w:rsidR="00E76045" w:rsidRDefault="00E76045" w:rsidP="00E7604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76045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Республики Бурятия «Бурятский республиканский техникум автомобильного транспорта»</w:t>
      </w: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Pr="00AA2A03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3"/>
      </w:tblGrid>
      <w:tr w:rsidR="00E76045" w:rsidRPr="00AA2A03" w:rsidTr="00E76045">
        <w:tc>
          <w:tcPr>
            <w:tcW w:w="5954" w:type="dxa"/>
          </w:tcPr>
          <w:p w:rsidR="00E76045" w:rsidRPr="00E76045" w:rsidRDefault="00E76045" w:rsidP="00D70B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045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E76045" w:rsidRPr="00E76045" w:rsidRDefault="00E76045" w:rsidP="00D70B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045">
              <w:rPr>
                <w:rFonts w:ascii="Times New Roman" w:hAnsi="Times New Roman" w:cs="Times New Roman"/>
                <w:sz w:val="26"/>
                <w:szCs w:val="26"/>
              </w:rPr>
              <w:t>Председатель РОО «Совет директоров ПОО РБ»</w:t>
            </w:r>
          </w:p>
          <w:p w:rsidR="00E76045" w:rsidRPr="00E76045" w:rsidRDefault="00E76045" w:rsidP="00D70B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045">
              <w:rPr>
                <w:rFonts w:ascii="Times New Roman" w:hAnsi="Times New Roman" w:cs="Times New Roman"/>
                <w:sz w:val="26"/>
                <w:szCs w:val="26"/>
              </w:rPr>
              <w:t>________________О.В. Якимов</w:t>
            </w:r>
          </w:p>
          <w:p w:rsidR="00E76045" w:rsidRPr="00E76045" w:rsidRDefault="00E76045" w:rsidP="00D70B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045">
              <w:rPr>
                <w:rFonts w:ascii="Times New Roman" w:hAnsi="Times New Roman" w:cs="Times New Roman"/>
                <w:sz w:val="26"/>
                <w:szCs w:val="26"/>
              </w:rPr>
              <w:t>«___»___________2025г.</w:t>
            </w:r>
          </w:p>
        </w:tc>
        <w:tc>
          <w:tcPr>
            <w:tcW w:w="4253" w:type="dxa"/>
          </w:tcPr>
          <w:p w:rsidR="00E76045" w:rsidRPr="00E76045" w:rsidRDefault="00E76045" w:rsidP="00D70BD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76045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E76045" w:rsidRPr="00E76045" w:rsidRDefault="00E76045" w:rsidP="00D70BD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76045">
              <w:rPr>
                <w:rFonts w:ascii="Times New Roman" w:hAnsi="Times New Roman" w:cs="Times New Roman"/>
                <w:sz w:val="26"/>
                <w:szCs w:val="26"/>
              </w:rPr>
              <w:t>Директор ГАПОУ РБ «БРТАТ»</w:t>
            </w:r>
          </w:p>
          <w:p w:rsidR="00E76045" w:rsidRPr="00E76045" w:rsidRDefault="00E76045" w:rsidP="00D70BD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76045">
              <w:rPr>
                <w:rFonts w:ascii="Times New Roman" w:hAnsi="Times New Roman" w:cs="Times New Roman"/>
                <w:sz w:val="26"/>
                <w:szCs w:val="26"/>
              </w:rPr>
              <w:t>______________Ж.Б. Жалсанов</w:t>
            </w:r>
          </w:p>
          <w:p w:rsidR="00E76045" w:rsidRPr="00E76045" w:rsidRDefault="00E76045" w:rsidP="00D70BD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76045">
              <w:rPr>
                <w:rFonts w:ascii="Times New Roman" w:hAnsi="Times New Roman" w:cs="Times New Roman"/>
                <w:sz w:val="26"/>
                <w:szCs w:val="26"/>
              </w:rPr>
              <w:t>«___»___________2025г.</w:t>
            </w:r>
          </w:p>
        </w:tc>
      </w:tr>
    </w:tbl>
    <w:p w:rsidR="00E76045" w:rsidRDefault="00E76045" w:rsidP="00E76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E76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045" w:rsidRPr="00AA2A03" w:rsidRDefault="00E76045" w:rsidP="00E76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76045" w:rsidRPr="00AA2A03" w:rsidRDefault="00E76045" w:rsidP="00E7604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A2A03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республиканского</w:t>
      </w:r>
      <w:r w:rsidR="00E76045" w:rsidRPr="00AA2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методических разработок </w:t>
      </w: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A03">
        <w:rPr>
          <w:rFonts w:ascii="Times New Roman" w:hAnsi="Times New Roman" w:cs="Times New Roman"/>
          <w:sz w:val="28"/>
          <w:szCs w:val="28"/>
        </w:rPr>
        <w:t xml:space="preserve"> по </w:t>
      </w:r>
      <w:r w:rsidR="00FA335D">
        <w:rPr>
          <w:rFonts w:ascii="Times New Roman" w:hAnsi="Times New Roman" w:cs="Times New Roman"/>
          <w:sz w:val="28"/>
          <w:szCs w:val="28"/>
        </w:rPr>
        <w:t>информатике</w:t>
      </w:r>
      <w:r w:rsidRPr="00AA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Pr="00AA2A03" w:rsidRDefault="00E76045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Улан-Удэ, 2025</w:t>
      </w:r>
    </w:p>
    <w:p w:rsidR="00FA335D" w:rsidRDefault="00FA335D" w:rsidP="00E760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045" w:rsidRDefault="00E76045" w:rsidP="00716373">
      <w:pPr>
        <w:pStyle w:val="1"/>
        <w:spacing w:line="240" w:lineRule="auto"/>
        <w:ind w:firstLine="0"/>
        <w:jc w:val="center"/>
        <w:rPr>
          <w:rStyle w:val="a3"/>
          <w:sz w:val="24"/>
          <w:szCs w:val="24"/>
        </w:rPr>
      </w:pPr>
    </w:p>
    <w:p w:rsidR="003850DE" w:rsidRDefault="003850DE">
      <w:pPr>
        <w:pStyle w:val="1"/>
        <w:spacing w:line="240" w:lineRule="auto"/>
        <w:ind w:firstLine="0"/>
        <w:jc w:val="center"/>
        <w:sectPr w:rsidR="003850DE" w:rsidSect="00FA335D">
          <w:type w:val="continuous"/>
          <w:pgSz w:w="11900" w:h="16840"/>
          <w:pgMar w:top="709" w:right="709" w:bottom="709" w:left="1701" w:header="0" w:footer="6" w:gutter="0"/>
          <w:cols w:space="720"/>
          <w:noEndnote/>
          <w:docGrid w:linePitch="360"/>
        </w:sectPr>
      </w:pPr>
    </w:p>
    <w:p w:rsidR="003850DE" w:rsidRPr="00FA335D" w:rsidRDefault="006978D1" w:rsidP="00FA335D">
      <w:pPr>
        <w:pStyle w:val="11"/>
        <w:keepNext/>
        <w:keepLines/>
        <w:numPr>
          <w:ilvl w:val="0"/>
          <w:numId w:val="1"/>
        </w:numPr>
        <w:tabs>
          <w:tab w:val="left" w:pos="663"/>
        </w:tabs>
        <w:ind w:firstLine="663"/>
        <w:jc w:val="both"/>
        <w:rPr>
          <w:sz w:val="28"/>
          <w:szCs w:val="28"/>
        </w:rPr>
      </w:pPr>
      <w:bookmarkStart w:id="0" w:name="bookmark0"/>
      <w:r w:rsidRPr="00FA335D">
        <w:rPr>
          <w:rStyle w:val="10"/>
          <w:b/>
          <w:bCs/>
          <w:sz w:val="28"/>
          <w:szCs w:val="28"/>
        </w:rPr>
        <w:lastRenderedPageBreak/>
        <w:t>Общие положения.</w:t>
      </w:r>
      <w:bookmarkEnd w:id="0"/>
    </w:p>
    <w:p w:rsidR="00FA335D" w:rsidRPr="00FA335D" w:rsidRDefault="006978D1" w:rsidP="00FA335D">
      <w:pPr>
        <w:pStyle w:val="1"/>
        <w:numPr>
          <w:ilvl w:val="1"/>
          <w:numId w:val="1"/>
        </w:numPr>
        <w:tabs>
          <w:tab w:val="left" w:pos="857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Настоящее Положение определяет цель, порядок, условия организации и проведения конкур</w:t>
      </w:r>
      <w:r w:rsidR="00FA335D" w:rsidRPr="00FA335D">
        <w:rPr>
          <w:rStyle w:val="a3"/>
          <w:sz w:val="28"/>
          <w:szCs w:val="28"/>
        </w:rPr>
        <w:t>са методических разработок по дисциплине</w:t>
      </w:r>
      <w:r w:rsidRPr="00FA335D">
        <w:rPr>
          <w:rStyle w:val="a3"/>
          <w:sz w:val="28"/>
          <w:szCs w:val="28"/>
        </w:rPr>
        <w:t xml:space="preserve"> «Информатика» (далее Конкурс)</w:t>
      </w:r>
    </w:p>
    <w:p w:rsidR="00FA335D" w:rsidRPr="00FA335D" w:rsidRDefault="006978D1" w:rsidP="00FA335D">
      <w:pPr>
        <w:pStyle w:val="1"/>
        <w:numPr>
          <w:ilvl w:val="1"/>
          <w:numId w:val="1"/>
        </w:numPr>
        <w:tabs>
          <w:tab w:val="left" w:pos="857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Конкурс направлен на повышение качества обучения информатике, поддержку и развитие педагогического опыта и творческих инициатив в области обучения и воспитания в системе среднего профессионального образования.</w:t>
      </w:r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857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Форма проведения: оффлайн формат, онлайн формат.</w:t>
      </w:r>
    </w:p>
    <w:p w:rsidR="00FA335D" w:rsidRPr="00FA335D" w:rsidRDefault="00FA335D" w:rsidP="00FA335D">
      <w:pPr>
        <w:pStyle w:val="11"/>
        <w:keepNext/>
        <w:keepLines/>
        <w:tabs>
          <w:tab w:val="left" w:pos="678"/>
        </w:tabs>
        <w:ind w:firstLine="663"/>
        <w:jc w:val="both"/>
        <w:rPr>
          <w:rStyle w:val="10"/>
          <w:b/>
          <w:bCs/>
          <w:sz w:val="28"/>
          <w:szCs w:val="28"/>
        </w:rPr>
      </w:pPr>
      <w:bookmarkStart w:id="1" w:name="bookmark2"/>
    </w:p>
    <w:p w:rsidR="003850DE" w:rsidRPr="00FA335D" w:rsidRDefault="006978D1" w:rsidP="00FA335D">
      <w:pPr>
        <w:pStyle w:val="11"/>
        <w:keepNext/>
        <w:keepLines/>
        <w:numPr>
          <w:ilvl w:val="0"/>
          <w:numId w:val="1"/>
        </w:numPr>
        <w:tabs>
          <w:tab w:val="left" w:pos="678"/>
        </w:tabs>
        <w:ind w:firstLine="663"/>
        <w:jc w:val="both"/>
        <w:rPr>
          <w:sz w:val="28"/>
          <w:szCs w:val="28"/>
        </w:rPr>
      </w:pPr>
      <w:r w:rsidRPr="00FA335D">
        <w:rPr>
          <w:rStyle w:val="10"/>
          <w:b/>
          <w:bCs/>
          <w:sz w:val="28"/>
          <w:szCs w:val="28"/>
        </w:rPr>
        <w:t>Цели и задачи конкурса</w:t>
      </w:r>
      <w:bookmarkEnd w:id="1"/>
    </w:p>
    <w:p w:rsidR="00FA335D" w:rsidRPr="00FA335D" w:rsidRDefault="006978D1" w:rsidP="00FA335D">
      <w:pPr>
        <w:pStyle w:val="1"/>
        <w:numPr>
          <w:ilvl w:val="1"/>
          <w:numId w:val="1"/>
        </w:numPr>
        <w:tabs>
          <w:tab w:val="left" w:pos="857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Цель конкурса – способствовать развитию научно-методического потенциала и повышению педагогического мастерства преподавателей информатики среднего профессионального образования РБ.</w:t>
      </w:r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857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Задачи конкурса:</w:t>
      </w:r>
    </w:p>
    <w:p w:rsidR="003850DE" w:rsidRPr="00FA335D" w:rsidRDefault="006978D1" w:rsidP="00FA335D">
      <w:pPr>
        <w:pStyle w:val="1"/>
        <w:numPr>
          <w:ilvl w:val="0"/>
          <w:numId w:val="2"/>
        </w:numPr>
        <w:tabs>
          <w:tab w:val="left" w:pos="567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повышение мотивации к творческой деятельности педагогических работников;</w:t>
      </w:r>
    </w:p>
    <w:p w:rsidR="003850DE" w:rsidRPr="00FA335D" w:rsidRDefault="006978D1" w:rsidP="00FA335D">
      <w:pPr>
        <w:pStyle w:val="1"/>
        <w:numPr>
          <w:ilvl w:val="0"/>
          <w:numId w:val="2"/>
        </w:numPr>
        <w:tabs>
          <w:tab w:val="left" w:pos="560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создание научно-методической базы для обеспечения образовательного процесса учебно-методическими материалами;</w:t>
      </w:r>
    </w:p>
    <w:p w:rsidR="003850DE" w:rsidRDefault="006978D1" w:rsidP="00FA335D">
      <w:pPr>
        <w:pStyle w:val="1"/>
        <w:numPr>
          <w:ilvl w:val="0"/>
          <w:numId w:val="2"/>
        </w:numPr>
        <w:tabs>
          <w:tab w:val="left" w:pos="618"/>
        </w:tabs>
        <w:ind w:firstLine="663"/>
        <w:jc w:val="both"/>
        <w:rPr>
          <w:rStyle w:val="a3"/>
          <w:sz w:val="28"/>
          <w:szCs w:val="28"/>
        </w:rPr>
      </w:pPr>
      <w:r w:rsidRPr="00FA335D">
        <w:rPr>
          <w:rStyle w:val="a3"/>
          <w:sz w:val="28"/>
          <w:szCs w:val="28"/>
        </w:rPr>
        <w:t>обобщение и распространение успешного опыта преподавания информатики в ПОО РБ.</w:t>
      </w:r>
    </w:p>
    <w:p w:rsidR="00FA335D" w:rsidRPr="00FA335D" w:rsidRDefault="00FA335D" w:rsidP="00FA335D">
      <w:pPr>
        <w:pStyle w:val="1"/>
        <w:tabs>
          <w:tab w:val="left" w:pos="618"/>
        </w:tabs>
        <w:ind w:left="663" w:firstLine="0"/>
        <w:jc w:val="both"/>
        <w:rPr>
          <w:sz w:val="28"/>
          <w:szCs w:val="28"/>
        </w:rPr>
      </w:pPr>
    </w:p>
    <w:p w:rsidR="003850DE" w:rsidRPr="00FA335D" w:rsidRDefault="006978D1" w:rsidP="00FA335D">
      <w:pPr>
        <w:pStyle w:val="11"/>
        <w:keepNext/>
        <w:keepLines/>
        <w:numPr>
          <w:ilvl w:val="0"/>
          <w:numId w:val="1"/>
        </w:numPr>
        <w:tabs>
          <w:tab w:val="left" w:pos="678"/>
        </w:tabs>
        <w:ind w:firstLine="663"/>
        <w:jc w:val="both"/>
        <w:rPr>
          <w:sz w:val="28"/>
          <w:szCs w:val="28"/>
        </w:rPr>
      </w:pPr>
      <w:bookmarkStart w:id="2" w:name="bookmark4"/>
      <w:r w:rsidRPr="00FA335D">
        <w:rPr>
          <w:rStyle w:val="10"/>
          <w:b/>
          <w:bCs/>
          <w:sz w:val="28"/>
          <w:szCs w:val="28"/>
        </w:rPr>
        <w:t>Организаторы Конкурса</w:t>
      </w:r>
      <w:bookmarkEnd w:id="2"/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783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Организатором Конкурса являются:</w:t>
      </w:r>
    </w:p>
    <w:p w:rsidR="00FA335D" w:rsidRDefault="00FA335D" w:rsidP="00FA335D">
      <w:pPr>
        <w:pStyle w:val="1"/>
        <w:numPr>
          <w:ilvl w:val="0"/>
          <w:numId w:val="3"/>
        </w:numPr>
        <w:tabs>
          <w:tab w:val="left" w:pos="567"/>
        </w:tabs>
        <w:ind w:firstLine="663"/>
        <w:jc w:val="both"/>
        <w:rPr>
          <w:rStyle w:val="a3"/>
          <w:sz w:val="28"/>
          <w:szCs w:val="28"/>
        </w:rPr>
      </w:pPr>
      <w:r w:rsidRPr="00FA335D">
        <w:rPr>
          <w:rStyle w:val="a3"/>
          <w:sz w:val="28"/>
          <w:szCs w:val="28"/>
        </w:rPr>
        <w:t>Республиканская общественная организация «Совет директоров профессиональных образовательных организаций Республики Бурятия»;</w:t>
      </w:r>
    </w:p>
    <w:p w:rsidR="00FA335D" w:rsidRPr="00FA335D" w:rsidRDefault="00FA335D" w:rsidP="00FA335D">
      <w:pPr>
        <w:pStyle w:val="1"/>
        <w:numPr>
          <w:ilvl w:val="0"/>
          <w:numId w:val="3"/>
        </w:numPr>
        <w:tabs>
          <w:tab w:val="left" w:pos="567"/>
        </w:tabs>
        <w:ind w:firstLine="663"/>
        <w:jc w:val="both"/>
        <w:rPr>
          <w:sz w:val="28"/>
          <w:szCs w:val="28"/>
        </w:rPr>
      </w:pPr>
      <w:r w:rsidRPr="00FA335D">
        <w:rPr>
          <w:sz w:val="28"/>
          <w:szCs w:val="28"/>
        </w:rPr>
        <w:t>Государственное автономное профессиональное образовательное учреждение Республики Бурятия «Бурятский республиканский техникум автомобильного транспорта».</w:t>
      </w:r>
    </w:p>
    <w:p w:rsidR="00FA335D" w:rsidRPr="00FA335D" w:rsidRDefault="00FA335D" w:rsidP="00FA335D">
      <w:pPr>
        <w:pStyle w:val="1"/>
        <w:tabs>
          <w:tab w:val="left" w:pos="567"/>
        </w:tabs>
        <w:ind w:left="300" w:firstLine="0"/>
        <w:jc w:val="both"/>
        <w:rPr>
          <w:sz w:val="28"/>
          <w:szCs w:val="28"/>
        </w:rPr>
      </w:pPr>
    </w:p>
    <w:p w:rsidR="003850DE" w:rsidRPr="00FA335D" w:rsidRDefault="006978D1" w:rsidP="00FA335D">
      <w:pPr>
        <w:pStyle w:val="11"/>
        <w:keepNext/>
        <w:keepLines/>
        <w:numPr>
          <w:ilvl w:val="0"/>
          <w:numId w:val="1"/>
        </w:numPr>
        <w:tabs>
          <w:tab w:val="left" w:pos="678"/>
        </w:tabs>
        <w:ind w:firstLine="663"/>
        <w:jc w:val="both"/>
        <w:rPr>
          <w:sz w:val="28"/>
          <w:szCs w:val="28"/>
        </w:rPr>
      </w:pPr>
      <w:bookmarkStart w:id="3" w:name="bookmark6"/>
      <w:r w:rsidRPr="00FA335D">
        <w:rPr>
          <w:rStyle w:val="10"/>
          <w:b/>
          <w:bCs/>
          <w:sz w:val="28"/>
          <w:szCs w:val="28"/>
        </w:rPr>
        <w:t>Участники Конкурса</w:t>
      </w:r>
      <w:bookmarkEnd w:id="3"/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1046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Принять участие в Конкурсе могут преподаватели информатики профессиональных образовательных организаций Республики Бурятия.</w:t>
      </w:r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1046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Каждый участник может представить работы во всех секциях конкурса, но не более одной работы в каждой.</w:t>
      </w:r>
    </w:p>
    <w:p w:rsidR="003850DE" w:rsidRDefault="006978D1" w:rsidP="00FA335D">
      <w:pPr>
        <w:pStyle w:val="1"/>
        <w:numPr>
          <w:ilvl w:val="1"/>
          <w:numId w:val="1"/>
        </w:numPr>
        <w:tabs>
          <w:tab w:val="left" w:pos="1046"/>
        </w:tabs>
        <w:ind w:firstLine="663"/>
        <w:jc w:val="both"/>
        <w:rPr>
          <w:rStyle w:val="a3"/>
          <w:sz w:val="28"/>
          <w:szCs w:val="28"/>
        </w:rPr>
      </w:pPr>
      <w:r w:rsidRPr="00FA335D">
        <w:rPr>
          <w:rStyle w:val="a3"/>
          <w:sz w:val="28"/>
          <w:szCs w:val="28"/>
        </w:rPr>
        <w:t>На конкурс могут быть представлены как индивидуальные работы, так и разработанные творческим коллективом.</w:t>
      </w:r>
    </w:p>
    <w:p w:rsidR="00FA335D" w:rsidRPr="00FA335D" w:rsidRDefault="00FA335D" w:rsidP="00FA335D">
      <w:pPr>
        <w:pStyle w:val="1"/>
        <w:tabs>
          <w:tab w:val="left" w:pos="1046"/>
        </w:tabs>
        <w:ind w:left="663" w:firstLine="0"/>
        <w:jc w:val="both"/>
        <w:rPr>
          <w:sz w:val="28"/>
          <w:szCs w:val="28"/>
        </w:rPr>
      </w:pPr>
    </w:p>
    <w:p w:rsidR="003850DE" w:rsidRPr="00FA335D" w:rsidRDefault="006978D1" w:rsidP="00FA335D">
      <w:pPr>
        <w:pStyle w:val="11"/>
        <w:keepNext/>
        <w:keepLines/>
        <w:numPr>
          <w:ilvl w:val="0"/>
          <w:numId w:val="1"/>
        </w:numPr>
        <w:tabs>
          <w:tab w:val="left" w:pos="673"/>
        </w:tabs>
        <w:ind w:firstLine="663"/>
        <w:jc w:val="both"/>
        <w:rPr>
          <w:sz w:val="28"/>
          <w:szCs w:val="28"/>
        </w:rPr>
      </w:pPr>
      <w:bookmarkStart w:id="4" w:name="bookmark8"/>
      <w:r w:rsidRPr="00FA335D">
        <w:rPr>
          <w:rStyle w:val="10"/>
          <w:b/>
          <w:bCs/>
          <w:sz w:val="28"/>
          <w:szCs w:val="28"/>
        </w:rPr>
        <w:lastRenderedPageBreak/>
        <w:t>Порядок проведения конкурса</w:t>
      </w:r>
      <w:bookmarkEnd w:id="4"/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778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Участие в конкурсе бесплатное;</w:t>
      </w:r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798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 xml:space="preserve">Конкурс проводится </w:t>
      </w:r>
      <w:r w:rsidR="00C85021">
        <w:rPr>
          <w:rStyle w:val="a3"/>
          <w:sz w:val="28"/>
          <w:szCs w:val="28"/>
        </w:rPr>
        <w:t>11 декабря 2025г.</w:t>
      </w:r>
    </w:p>
    <w:p w:rsidR="003850DE" w:rsidRPr="00FA335D" w:rsidRDefault="006978D1" w:rsidP="00FA335D">
      <w:pPr>
        <w:pStyle w:val="1"/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 xml:space="preserve">для участников оффлайн-формата - по адресу г. Улан-Удэ, ул. </w:t>
      </w:r>
      <w:r w:rsidR="00FA335D">
        <w:rPr>
          <w:rStyle w:val="a3"/>
          <w:sz w:val="28"/>
          <w:szCs w:val="28"/>
        </w:rPr>
        <w:t>Лебедева</w:t>
      </w:r>
      <w:r w:rsidRPr="00FA335D">
        <w:rPr>
          <w:rStyle w:val="a3"/>
          <w:sz w:val="28"/>
          <w:szCs w:val="28"/>
        </w:rPr>
        <w:t xml:space="preserve">, </w:t>
      </w:r>
      <w:r w:rsidR="00FA335D">
        <w:rPr>
          <w:rStyle w:val="a3"/>
          <w:sz w:val="28"/>
          <w:szCs w:val="28"/>
        </w:rPr>
        <w:t>4, кабинет № 3</w:t>
      </w:r>
      <w:r w:rsidRPr="00FA335D">
        <w:rPr>
          <w:rStyle w:val="a3"/>
          <w:sz w:val="28"/>
          <w:szCs w:val="28"/>
        </w:rPr>
        <w:t>;</w:t>
      </w:r>
    </w:p>
    <w:p w:rsidR="003850DE" w:rsidRPr="00FA335D" w:rsidRDefault="006978D1" w:rsidP="00FA335D">
      <w:pPr>
        <w:pStyle w:val="1"/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 xml:space="preserve">для участников онлайн-формата - платформа </w:t>
      </w:r>
      <w:r w:rsidR="00C85021">
        <w:rPr>
          <w:rStyle w:val="a3"/>
          <w:sz w:val="28"/>
          <w:szCs w:val="28"/>
          <w:lang w:val="en-US" w:eastAsia="en-US"/>
        </w:rPr>
        <w:t>Yandex</w:t>
      </w:r>
      <w:r w:rsidR="00C85021" w:rsidRPr="00C85021">
        <w:rPr>
          <w:rStyle w:val="a3"/>
          <w:sz w:val="28"/>
          <w:szCs w:val="28"/>
          <w:lang w:eastAsia="en-US"/>
        </w:rPr>
        <w:t xml:space="preserve"> </w:t>
      </w:r>
      <w:r w:rsidR="00C85021">
        <w:rPr>
          <w:rStyle w:val="a3"/>
          <w:sz w:val="28"/>
          <w:szCs w:val="28"/>
          <w:lang w:eastAsia="en-US"/>
        </w:rPr>
        <w:t>телемост</w:t>
      </w:r>
      <w:r w:rsidRPr="00FA335D">
        <w:rPr>
          <w:rStyle w:val="a3"/>
          <w:sz w:val="28"/>
          <w:szCs w:val="28"/>
          <w:lang w:eastAsia="en-US"/>
        </w:rPr>
        <w:t xml:space="preserve">. </w:t>
      </w:r>
      <w:r w:rsidRPr="00FA335D">
        <w:rPr>
          <w:rStyle w:val="a3"/>
          <w:sz w:val="28"/>
          <w:szCs w:val="28"/>
        </w:rPr>
        <w:t>Ссылка будет разослана в день проведения Конкурса на указанную в заявке электронную почту участника.</w:t>
      </w:r>
    </w:p>
    <w:p w:rsidR="003850DE" w:rsidRPr="00C85021" w:rsidRDefault="006978D1" w:rsidP="00FA335D">
      <w:pPr>
        <w:pStyle w:val="1"/>
        <w:numPr>
          <w:ilvl w:val="1"/>
          <w:numId w:val="1"/>
        </w:numPr>
        <w:tabs>
          <w:tab w:val="left" w:pos="788"/>
        </w:tabs>
        <w:ind w:firstLine="663"/>
        <w:jc w:val="both"/>
        <w:rPr>
          <w:sz w:val="28"/>
          <w:szCs w:val="28"/>
        </w:rPr>
      </w:pPr>
      <w:r w:rsidRPr="00C85021">
        <w:rPr>
          <w:rStyle w:val="a3"/>
          <w:sz w:val="28"/>
          <w:szCs w:val="28"/>
        </w:rPr>
        <w:t xml:space="preserve">Подведение итогов конкурса </w:t>
      </w:r>
      <w:r w:rsidR="00C85021" w:rsidRPr="00C85021">
        <w:rPr>
          <w:rStyle w:val="a3"/>
          <w:sz w:val="28"/>
          <w:szCs w:val="28"/>
        </w:rPr>
        <w:t>11</w:t>
      </w:r>
      <w:r w:rsidRPr="00C85021">
        <w:rPr>
          <w:rStyle w:val="a3"/>
          <w:sz w:val="28"/>
          <w:szCs w:val="28"/>
        </w:rPr>
        <w:t xml:space="preserve"> </w:t>
      </w:r>
      <w:r w:rsidR="00C85021" w:rsidRPr="00C85021">
        <w:rPr>
          <w:rStyle w:val="a3"/>
          <w:sz w:val="28"/>
          <w:szCs w:val="28"/>
        </w:rPr>
        <w:t>декабря 2025</w:t>
      </w:r>
      <w:r w:rsidRPr="00C85021">
        <w:rPr>
          <w:rStyle w:val="a3"/>
          <w:sz w:val="28"/>
          <w:szCs w:val="28"/>
        </w:rPr>
        <w:t xml:space="preserve"> г.;</w:t>
      </w:r>
    </w:p>
    <w:p w:rsidR="003850DE" w:rsidRDefault="006978D1" w:rsidP="00A71387">
      <w:pPr>
        <w:pStyle w:val="1"/>
        <w:numPr>
          <w:ilvl w:val="1"/>
          <w:numId w:val="1"/>
        </w:numPr>
        <w:tabs>
          <w:tab w:val="left" w:pos="882"/>
        </w:tabs>
        <w:jc w:val="both"/>
        <w:rPr>
          <w:rStyle w:val="a3"/>
          <w:sz w:val="28"/>
          <w:szCs w:val="28"/>
        </w:rPr>
      </w:pPr>
      <w:r w:rsidRPr="00C85021">
        <w:rPr>
          <w:rStyle w:val="a3"/>
          <w:sz w:val="28"/>
          <w:szCs w:val="28"/>
        </w:rPr>
        <w:t xml:space="preserve">Прием заявок осуществляется до </w:t>
      </w:r>
      <w:r w:rsidR="00C85021" w:rsidRPr="00C85021">
        <w:rPr>
          <w:rStyle w:val="a3"/>
          <w:sz w:val="28"/>
          <w:szCs w:val="28"/>
        </w:rPr>
        <w:t>«8</w:t>
      </w:r>
      <w:r w:rsidRPr="00C85021">
        <w:rPr>
          <w:rStyle w:val="a3"/>
          <w:sz w:val="28"/>
          <w:szCs w:val="28"/>
        </w:rPr>
        <w:t xml:space="preserve">» </w:t>
      </w:r>
      <w:r w:rsidR="00C85021" w:rsidRPr="00C85021">
        <w:rPr>
          <w:rStyle w:val="a3"/>
          <w:sz w:val="28"/>
          <w:szCs w:val="28"/>
        </w:rPr>
        <w:t>декабря 2025</w:t>
      </w:r>
      <w:r w:rsidRPr="00C85021">
        <w:rPr>
          <w:rStyle w:val="a3"/>
          <w:sz w:val="28"/>
          <w:szCs w:val="28"/>
        </w:rPr>
        <w:t xml:space="preserve"> г.</w:t>
      </w:r>
      <w:r w:rsidRPr="00FA335D">
        <w:rPr>
          <w:rStyle w:val="a3"/>
          <w:sz w:val="28"/>
          <w:szCs w:val="28"/>
        </w:rPr>
        <w:t xml:space="preserve"> на </w:t>
      </w:r>
      <w:r w:rsidR="00A71387">
        <w:rPr>
          <w:rStyle w:val="a3"/>
          <w:sz w:val="28"/>
          <w:szCs w:val="28"/>
          <w:lang w:val="en-US"/>
        </w:rPr>
        <w:t>Yandex</w:t>
      </w:r>
      <w:r w:rsidR="00A71387" w:rsidRPr="00A71387">
        <w:rPr>
          <w:rStyle w:val="a3"/>
          <w:sz w:val="28"/>
          <w:szCs w:val="28"/>
        </w:rPr>
        <w:t xml:space="preserve"> </w:t>
      </w:r>
      <w:r w:rsidR="00A71387">
        <w:rPr>
          <w:rStyle w:val="a3"/>
          <w:sz w:val="28"/>
          <w:szCs w:val="28"/>
          <w:lang w:val="en-US"/>
        </w:rPr>
        <w:t>form</w:t>
      </w:r>
      <w:r w:rsidR="00A71387" w:rsidRPr="00A71387">
        <w:rPr>
          <w:rStyle w:val="a3"/>
          <w:sz w:val="28"/>
          <w:szCs w:val="28"/>
        </w:rPr>
        <w:t xml:space="preserve"> </w:t>
      </w:r>
      <w:r w:rsidR="00A71387">
        <w:rPr>
          <w:rStyle w:val="a3"/>
          <w:sz w:val="28"/>
          <w:szCs w:val="28"/>
        </w:rPr>
        <w:t xml:space="preserve">по ссылке </w:t>
      </w:r>
      <w:hyperlink r:id="rId7" w:history="1">
        <w:r w:rsidR="00A71387" w:rsidRPr="00A71387">
          <w:rPr>
            <w:rStyle w:val="a7"/>
            <w:sz w:val="28"/>
            <w:szCs w:val="28"/>
          </w:rPr>
          <w:t>https://forms.yandex.ru/u/691bfbee84227cd5aeef0723/</w:t>
        </w:r>
        <w:r w:rsidRPr="00A71387">
          <w:rPr>
            <w:rStyle w:val="a7"/>
            <w:sz w:val="28"/>
            <w:szCs w:val="28"/>
          </w:rPr>
          <w:t>.</w:t>
        </w:r>
      </w:hyperlink>
      <w:r w:rsidR="00A71387">
        <w:rPr>
          <w:rStyle w:val="a3"/>
          <w:sz w:val="28"/>
          <w:szCs w:val="28"/>
        </w:rPr>
        <w:t xml:space="preserve"> </w:t>
      </w:r>
    </w:p>
    <w:p w:rsidR="00FA335D" w:rsidRPr="00FA335D" w:rsidRDefault="00FA335D" w:rsidP="00FA335D">
      <w:pPr>
        <w:pStyle w:val="1"/>
        <w:tabs>
          <w:tab w:val="left" w:pos="882"/>
        </w:tabs>
        <w:ind w:left="663" w:firstLine="0"/>
        <w:jc w:val="both"/>
        <w:rPr>
          <w:sz w:val="28"/>
          <w:szCs w:val="28"/>
        </w:rPr>
      </w:pPr>
    </w:p>
    <w:p w:rsidR="003850DE" w:rsidRPr="00FA335D" w:rsidRDefault="006978D1" w:rsidP="00FA335D">
      <w:pPr>
        <w:pStyle w:val="11"/>
        <w:keepNext/>
        <w:keepLines/>
        <w:numPr>
          <w:ilvl w:val="0"/>
          <w:numId w:val="1"/>
        </w:numPr>
        <w:tabs>
          <w:tab w:val="left" w:pos="673"/>
        </w:tabs>
        <w:ind w:firstLine="663"/>
        <w:jc w:val="both"/>
        <w:rPr>
          <w:sz w:val="28"/>
          <w:szCs w:val="28"/>
        </w:rPr>
      </w:pPr>
      <w:bookmarkStart w:id="5" w:name="bookmark10"/>
      <w:r w:rsidRPr="00FA335D">
        <w:rPr>
          <w:rStyle w:val="10"/>
          <w:b/>
          <w:bCs/>
          <w:sz w:val="28"/>
          <w:szCs w:val="28"/>
        </w:rPr>
        <w:t>Требования к работам Конкурса</w:t>
      </w:r>
      <w:bookmarkEnd w:id="5"/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882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На конкурс представляются учебно-методические продукты по следующим направлениям:</w:t>
      </w:r>
    </w:p>
    <w:p w:rsidR="00FA335D" w:rsidRDefault="006978D1" w:rsidP="00FA335D">
      <w:pPr>
        <w:pStyle w:val="1"/>
        <w:numPr>
          <w:ilvl w:val="0"/>
          <w:numId w:val="8"/>
        </w:numPr>
        <w:tabs>
          <w:tab w:val="left" w:pos="1033"/>
        </w:tabs>
        <w:ind w:hanging="11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Методические материалы для преподавателей информатики;</w:t>
      </w:r>
    </w:p>
    <w:p w:rsidR="00FA335D" w:rsidRDefault="006978D1" w:rsidP="00FA335D">
      <w:pPr>
        <w:pStyle w:val="1"/>
        <w:numPr>
          <w:ilvl w:val="0"/>
          <w:numId w:val="8"/>
        </w:numPr>
        <w:tabs>
          <w:tab w:val="left" w:pos="1028"/>
        </w:tabs>
        <w:ind w:hanging="11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Учебно-методические материалы по информатике для обучающихся;</w:t>
      </w:r>
    </w:p>
    <w:p w:rsidR="00FA335D" w:rsidRDefault="006978D1" w:rsidP="00FA335D">
      <w:pPr>
        <w:pStyle w:val="1"/>
        <w:numPr>
          <w:ilvl w:val="0"/>
          <w:numId w:val="8"/>
        </w:numPr>
        <w:tabs>
          <w:tab w:val="left" w:pos="1033"/>
        </w:tabs>
        <w:ind w:hanging="11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Методические разработки внеклассных мероприятий по информатике;</w:t>
      </w:r>
    </w:p>
    <w:p w:rsidR="003850DE" w:rsidRPr="00FA335D" w:rsidRDefault="006978D1" w:rsidP="00FA335D">
      <w:pPr>
        <w:pStyle w:val="1"/>
        <w:numPr>
          <w:ilvl w:val="0"/>
          <w:numId w:val="8"/>
        </w:numPr>
        <w:tabs>
          <w:tab w:val="left" w:pos="1033"/>
        </w:tabs>
        <w:ind w:hanging="11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Электронные учебно-методические материалы</w:t>
      </w:r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882"/>
          <w:tab w:val="left" w:pos="1584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На конкурс могут быть представлены различные п</w:t>
      </w:r>
      <w:r w:rsidR="00FA335D">
        <w:rPr>
          <w:rStyle w:val="a3"/>
          <w:sz w:val="28"/>
          <w:szCs w:val="28"/>
        </w:rPr>
        <w:t xml:space="preserve">о жанру методические материалы: </w:t>
      </w:r>
      <w:r w:rsidRPr="00FA335D">
        <w:rPr>
          <w:rStyle w:val="a3"/>
          <w:sz w:val="28"/>
          <w:szCs w:val="28"/>
        </w:rPr>
        <w:t>методические пособия, рекомендации, указания, сборники задач и</w:t>
      </w:r>
      <w:r w:rsidR="00FA335D" w:rsidRPr="00FA335D">
        <w:rPr>
          <w:sz w:val="28"/>
          <w:szCs w:val="28"/>
        </w:rPr>
        <w:t xml:space="preserve"> </w:t>
      </w:r>
      <w:r w:rsidRPr="00FA335D">
        <w:rPr>
          <w:rStyle w:val="a3"/>
          <w:sz w:val="28"/>
          <w:szCs w:val="28"/>
        </w:rPr>
        <w:t>упражнений, рабочие тетради, курсы лекций, практикумы, лабораторно-практические работы, банк презентаций, сценарии мероприятий и др.</w:t>
      </w:r>
    </w:p>
    <w:p w:rsidR="003850DE" w:rsidRDefault="006978D1" w:rsidP="00FA335D">
      <w:pPr>
        <w:pStyle w:val="1"/>
        <w:numPr>
          <w:ilvl w:val="1"/>
          <w:numId w:val="1"/>
        </w:numPr>
        <w:tabs>
          <w:tab w:val="left" w:pos="1284"/>
        </w:tabs>
        <w:ind w:firstLine="663"/>
        <w:jc w:val="both"/>
        <w:rPr>
          <w:rStyle w:val="a3"/>
          <w:sz w:val="28"/>
          <w:szCs w:val="28"/>
        </w:rPr>
      </w:pPr>
      <w:r w:rsidRPr="00FA335D">
        <w:rPr>
          <w:rStyle w:val="a3"/>
          <w:sz w:val="28"/>
          <w:szCs w:val="28"/>
        </w:rPr>
        <w:t>Критерии оценивания работ представлены в Приложении 2;</w:t>
      </w:r>
    </w:p>
    <w:p w:rsidR="00F674EE" w:rsidRPr="00FA335D" w:rsidRDefault="00F674EE" w:rsidP="00F674EE">
      <w:pPr>
        <w:pStyle w:val="1"/>
        <w:tabs>
          <w:tab w:val="left" w:pos="1284"/>
        </w:tabs>
        <w:ind w:left="663" w:firstLine="0"/>
        <w:jc w:val="both"/>
        <w:rPr>
          <w:sz w:val="28"/>
          <w:szCs w:val="28"/>
        </w:rPr>
      </w:pPr>
    </w:p>
    <w:p w:rsidR="003850DE" w:rsidRPr="00FA335D" w:rsidRDefault="006978D1" w:rsidP="00FA335D">
      <w:pPr>
        <w:pStyle w:val="11"/>
        <w:keepNext/>
        <w:keepLines/>
        <w:numPr>
          <w:ilvl w:val="0"/>
          <w:numId w:val="1"/>
        </w:numPr>
        <w:tabs>
          <w:tab w:val="left" w:pos="673"/>
        </w:tabs>
        <w:ind w:firstLine="663"/>
        <w:jc w:val="both"/>
        <w:rPr>
          <w:sz w:val="28"/>
          <w:szCs w:val="28"/>
        </w:rPr>
      </w:pPr>
      <w:bookmarkStart w:id="6" w:name="bookmark12"/>
      <w:r w:rsidRPr="00FA335D">
        <w:rPr>
          <w:rStyle w:val="10"/>
          <w:b/>
          <w:bCs/>
          <w:sz w:val="28"/>
          <w:szCs w:val="28"/>
        </w:rPr>
        <w:t>Конкурсная комиссия</w:t>
      </w:r>
      <w:bookmarkEnd w:id="6"/>
    </w:p>
    <w:p w:rsidR="003850DE" w:rsidRPr="00FA335D" w:rsidRDefault="006978D1" w:rsidP="00FA335D">
      <w:pPr>
        <w:pStyle w:val="1"/>
        <w:numPr>
          <w:ilvl w:val="1"/>
          <w:numId w:val="1"/>
        </w:numPr>
        <w:tabs>
          <w:tab w:val="left" w:pos="783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>Для оценки конкурсных работ формируется Конкурсная комиссия в составе:</w:t>
      </w:r>
    </w:p>
    <w:p w:rsidR="003850DE" w:rsidRDefault="00F674EE" w:rsidP="00FA335D">
      <w:pPr>
        <w:pStyle w:val="1"/>
        <w:numPr>
          <w:ilvl w:val="0"/>
          <w:numId w:val="5"/>
        </w:numPr>
        <w:tabs>
          <w:tab w:val="left" w:pos="550"/>
        </w:tabs>
        <w:ind w:firstLine="663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Бурнашева Елена Валерьевна, заместитель директора по У</w:t>
      </w:r>
      <w:r w:rsidR="006978D1" w:rsidRPr="00FA335D">
        <w:rPr>
          <w:rStyle w:val="a3"/>
          <w:sz w:val="28"/>
          <w:szCs w:val="28"/>
        </w:rPr>
        <w:t xml:space="preserve">Р </w:t>
      </w:r>
      <w:r>
        <w:rPr>
          <w:rStyle w:val="a3"/>
          <w:sz w:val="28"/>
          <w:szCs w:val="28"/>
        </w:rPr>
        <w:t>ГАПОУ РБ «БРТАТ»;</w:t>
      </w:r>
    </w:p>
    <w:p w:rsidR="00F674EE" w:rsidRPr="00FA335D" w:rsidRDefault="00F674EE" w:rsidP="00FA335D">
      <w:pPr>
        <w:pStyle w:val="1"/>
        <w:numPr>
          <w:ilvl w:val="0"/>
          <w:numId w:val="5"/>
        </w:numPr>
        <w:tabs>
          <w:tab w:val="left" w:pos="550"/>
        </w:tabs>
        <w:ind w:firstLine="663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Балданова Татьяна Борисовна, руководитель учебной части ГАПОУ РБ «БРТАТ»;</w:t>
      </w:r>
    </w:p>
    <w:p w:rsidR="003850DE" w:rsidRPr="00FA335D" w:rsidRDefault="00F674EE" w:rsidP="00FA335D">
      <w:pPr>
        <w:pStyle w:val="1"/>
        <w:numPr>
          <w:ilvl w:val="0"/>
          <w:numId w:val="5"/>
        </w:numPr>
        <w:tabs>
          <w:tab w:val="left" w:pos="555"/>
        </w:tabs>
        <w:ind w:firstLine="663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Никифорова Лилия Леонидовна</w:t>
      </w:r>
      <w:r w:rsidR="006978D1" w:rsidRPr="00FA335D">
        <w:rPr>
          <w:rStyle w:val="a3"/>
          <w:sz w:val="28"/>
          <w:szCs w:val="28"/>
        </w:rPr>
        <w:t xml:space="preserve">, председатель </w:t>
      </w:r>
      <w:r>
        <w:rPr>
          <w:rStyle w:val="a3"/>
          <w:sz w:val="28"/>
          <w:szCs w:val="28"/>
        </w:rPr>
        <w:t>П</w:t>
      </w:r>
      <w:r w:rsidR="006978D1" w:rsidRPr="00FA335D">
        <w:rPr>
          <w:rStyle w:val="a3"/>
          <w:sz w:val="28"/>
          <w:szCs w:val="28"/>
        </w:rPr>
        <w:t xml:space="preserve">ЦК общеобразовательных дисциплин </w:t>
      </w:r>
      <w:r>
        <w:rPr>
          <w:rStyle w:val="a3"/>
          <w:sz w:val="28"/>
          <w:szCs w:val="28"/>
        </w:rPr>
        <w:t>ГАПОУ РБ «БРТАТ»</w:t>
      </w:r>
    </w:p>
    <w:p w:rsidR="003850DE" w:rsidRPr="00FA335D" w:rsidRDefault="00F674EE" w:rsidP="00FA335D">
      <w:pPr>
        <w:pStyle w:val="1"/>
        <w:numPr>
          <w:ilvl w:val="0"/>
          <w:numId w:val="5"/>
        </w:numPr>
        <w:tabs>
          <w:tab w:val="left" w:pos="550"/>
        </w:tabs>
        <w:ind w:firstLine="663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Зайганова Светлана Саяновна</w:t>
      </w:r>
      <w:r w:rsidR="006978D1" w:rsidRPr="00FA335D">
        <w:rPr>
          <w:rStyle w:val="a3"/>
          <w:sz w:val="28"/>
          <w:szCs w:val="28"/>
        </w:rPr>
        <w:t xml:space="preserve">, преподаватель информатики </w:t>
      </w:r>
      <w:r>
        <w:rPr>
          <w:rStyle w:val="a3"/>
          <w:sz w:val="28"/>
          <w:szCs w:val="28"/>
        </w:rPr>
        <w:t xml:space="preserve">ГАПОУ РБ «БРТАТ» </w:t>
      </w:r>
    </w:p>
    <w:p w:rsidR="003850DE" w:rsidRPr="00FA335D" w:rsidRDefault="006978D1" w:rsidP="00FA335D">
      <w:pPr>
        <w:pStyle w:val="11"/>
        <w:keepNext/>
        <w:keepLines/>
        <w:numPr>
          <w:ilvl w:val="0"/>
          <w:numId w:val="1"/>
        </w:numPr>
        <w:tabs>
          <w:tab w:val="left" w:pos="673"/>
        </w:tabs>
        <w:ind w:firstLine="663"/>
        <w:jc w:val="both"/>
        <w:rPr>
          <w:sz w:val="28"/>
          <w:szCs w:val="28"/>
        </w:rPr>
      </w:pPr>
      <w:bookmarkStart w:id="7" w:name="bookmark14"/>
      <w:r w:rsidRPr="00FA335D">
        <w:rPr>
          <w:rStyle w:val="10"/>
          <w:b/>
          <w:bCs/>
          <w:sz w:val="28"/>
          <w:szCs w:val="28"/>
        </w:rPr>
        <w:t>Подведение итогов Конкурса и награждение</w:t>
      </w:r>
      <w:bookmarkEnd w:id="7"/>
    </w:p>
    <w:p w:rsidR="00F674EE" w:rsidRDefault="006978D1" w:rsidP="00F674EE">
      <w:pPr>
        <w:pStyle w:val="1"/>
        <w:numPr>
          <w:ilvl w:val="1"/>
          <w:numId w:val="1"/>
        </w:numPr>
        <w:tabs>
          <w:tab w:val="left" w:pos="882"/>
        </w:tabs>
        <w:ind w:firstLine="663"/>
        <w:jc w:val="both"/>
        <w:rPr>
          <w:sz w:val="28"/>
          <w:szCs w:val="28"/>
        </w:rPr>
      </w:pPr>
      <w:r w:rsidRPr="00FA335D">
        <w:rPr>
          <w:rStyle w:val="a3"/>
          <w:sz w:val="28"/>
          <w:szCs w:val="28"/>
        </w:rPr>
        <w:t xml:space="preserve">По итогам конкурса по каждому направлению определяются победители. </w:t>
      </w:r>
      <w:r w:rsidRPr="00FA335D">
        <w:rPr>
          <w:rStyle w:val="a3"/>
          <w:sz w:val="28"/>
          <w:szCs w:val="28"/>
        </w:rPr>
        <w:lastRenderedPageBreak/>
        <w:t>Награждение победителей:</w:t>
      </w:r>
    </w:p>
    <w:p w:rsidR="00F674EE" w:rsidRDefault="006978D1" w:rsidP="00F674EE">
      <w:pPr>
        <w:pStyle w:val="1"/>
        <w:numPr>
          <w:ilvl w:val="0"/>
          <w:numId w:val="9"/>
        </w:numPr>
        <w:tabs>
          <w:tab w:val="left" w:pos="882"/>
        </w:tabs>
        <w:jc w:val="both"/>
        <w:rPr>
          <w:sz w:val="28"/>
          <w:szCs w:val="28"/>
        </w:rPr>
      </w:pPr>
      <w:r w:rsidRPr="00F674EE">
        <w:rPr>
          <w:rStyle w:val="a3"/>
          <w:sz w:val="28"/>
          <w:szCs w:val="28"/>
        </w:rPr>
        <w:t>место - диплом 1 степени,</w:t>
      </w:r>
    </w:p>
    <w:p w:rsidR="00F674EE" w:rsidRDefault="006978D1" w:rsidP="00F674EE">
      <w:pPr>
        <w:pStyle w:val="1"/>
        <w:numPr>
          <w:ilvl w:val="0"/>
          <w:numId w:val="9"/>
        </w:numPr>
        <w:tabs>
          <w:tab w:val="left" w:pos="882"/>
        </w:tabs>
        <w:jc w:val="both"/>
        <w:rPr>
          <w:sz w:val="28"/>
          <w:szCs w:val="28"/>
        </w:rPr>
      </w:pPr>
      <w:r w:rsidRPr="00F674EE">
        <w:rPr>
          <w:rStyle w:val="a3"/>
          <w:sz w:val="28"/>
          <w:szCs w:val="28"/>
        </w:rPr>
        <w:t>место - диплом 2 степени,</w:t>
      </w:r>
    </w:p>
    <w:p w:rsidR="003850DE" w:rsidRDefault="006978D1" w:rsidP="00F674EE">
      <w:pPr>
        <w:pStyle w:val="1"/>
        <w:numPr>
          <w:ilvl w:val="0"/>
          <w:numId w:val="9"/>
        </w:numPr>
        <w:tabs>
          <w:tab w:val="left" w:pos="882"/>
        </w:tabs>
        <w:jc w:val="both"/>
        <w:rPr>
          <w:rStyle w:val="a3"/>
          <w:sz w:val="28"/>
          <w:szCs w:val="28"/>
        </w:rPr>
      </w:pPr>
      <w:r w:rsidRPr="00F674EE">
        <w:rPr>
          <w:rStyle w:val="a3"/>
          <w:sz w:val="28"/>
          <w:szCs w:val="28"/>
        </w:rPr>
        <w:t>место - диплом 3 степени</w:t>
      </w:r>
    </w:p>
    <w:p w:rsidR="00F674EE" w:rsidRPr="00FA335D" w:rsidRDefault="00F674EE" w:rsidP="008E6903">
      <w:pPr>
        <w:pStyle w:val="1"/>
        <w:tabs>
          <w:tab w:val="left" w:pos="1243"/>
        </w:tabs>
        <w:ind w:firstLine="0"/>
        <w:jc w:val="both"/>
        <w:rPr>
          <w:sz w:val="28"/>
          <w:szCs w:val="28"/>
        </w:rPr>
      </w:pPr>
      <w:bookmarkStart w:id="8" w:name="_GoBack"/>
      <w:bookmarkEnd w:id="8"/>
    </w:p>
    <w:p w:rsidR="00C85021" w:rsidRPr="00A71387" w:rsidRDefault="006978D1" w:rsidP="00232805">
      <w:pPr>
        <w:pStyle w:val="1"/>
        <w:numPr>
          <w:ilvl w:val="1"/>
          <w:numId w:val="1"/>
        </w:numPr>
        <w:tabs>
          <w:tab w:val="left" w:pos="855"/>
        </w:tabs>
        <w:ind w:left="709"/>
        <w:jc w:val="both"/>
        <w:rPr>
          <w:sz w:val="28"/>
          <w:szCs w:val="28"/>
        </w:rPr>
      </w:pPr>
      <w:r w:rsidRPr="00A71387">
        <w:rPr>
          <w:rStyle w:val="a3"/>
          <w:sz w:val="28"/>
          <w:szCs w:val="28"/>
        </w:rPr>
        <w:t>Остальные участники получают Сертификаты.</w:t>
      </w:r>
    </w:p>
    <w:sectPr w:rsidR="00C85021" w:rsidRPr="00A71387">
      <w:pgSz w:w="11900" w:h="16840"/>
      <w:pgMar w:top="1124" w:right="817" w:bottom="1394" w:left="960" w:header="696" w:footer="9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FFB" w:rsidRDefault="00606FFB">
      <w:r>
        <w:separator/>
      </w:r>
    </w:p>
  </w:endnote>
  <w:endnote w:type="continuationSeparator" w:id="0">
    <w:p w:rsidR="00606FFB" w:rsidRDefault="0060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FFB" w:rsidRDefault="00606FFB"/>
  </w:footnote>
  <w:footnote w:type="continuationSeparator" w:id="0">
    <w:p w:rsidR="00606FFB" w:rsidRDefault="00606F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3C5B"/>
    <w:multiLevelType w:val="multilevel"/>
    <w:tmpl w:val="3D9040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4E103AC"/>
    <w:multiLevelType w:val="multilevel"/>
    <w:tmpl w:val="36466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61C56"/>
    <w:multiLevelType w:val="multilevel"/>
    <w:tmpl w:val="93D61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0D0DD3"/>
    <w:multiLevelType w:val="hybridMultilevel"/>
    <w:tmpl w:val="23164E04"/>
    <w:lvl w:ilvl="0" w:tplc="7930AF8C">
      <w:start w:val="1"/>
      <w:numFmt w:val="decimal"/>
      <w:lvlText w:val="%1"/>
      <w:lvlJc w:val="left"/>
      <w:pPr>
        <w:ind w:left="1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4">
    <w:nsid w:val="350B2393"/>
    <w:multiLevelType w:val="multilevel"/>
    <w:tmpl w:val="D660BE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36649C"/>
    <w:multiLevelType w:val="hybridMultilevel"/>
    <w:tmpl w:val="ED126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811F9"/>
    <w:multiLevelType w:val="multilevel"/>
    <w:tmpl w:val="49547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781AF3"/>
    <w:multiLevelType w:val="multilevel"/>
    <w:tmpl w:val="15A6E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430072"/>
    <w:multiLevelType w:val="multilevel"/>
    <w:tmpl w:val="78AA7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DE"/>
    <w:rsid w:val="001D6B75"/>
    <w:rsid w:val="003850DE"/>
    <w:rsid w:val="00606FFB"/>
    <w:rsid w:val="006978D1"/>
    <w:rsid w:val="00716373"/>
    <w:rsid w:val="00860441"/>
    <w:rsid w:val="008E6903"/>
    <w:rsid w:val="00A71387"/>
    <w:rsid w:val="00C85021"/>
    <w:rsid w:val="00D35A08"/>
    <w:rsid w:val="00E76045"/>
    <w:rsid w:val="00F674EE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CA017-8362-417B-94DC-3AAD9E87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pacing w:line="252" w:lineRule="auto"/>
      <w:ind w:firstLine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line="276" w:lineRule="auto"/>
      <w:ind w:firstLine="3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39"/>
    <w:rsid w:val="00E7604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76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1bfbee84227cd5aeef07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5</cp:revision>
  <dcterms:created xsi:type="dcterms:W3CDTF">2025-11-12T08:15:00Z</dcterms:created>
  <dcterms:modified xsi:type="dcterms:W3CDTF">2025-11-20T01:42:00Z</dcterms:modified>
</cp:coreProperties>
</file>